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7EA22" w14:textId="232D2322" w:rsidR="00221B25" w:rsidRDefault="00221B25" w:rsidP="009B36CE">
      <w:pPr>
        <w:spacing w:after="0"/>
        <w:rPr>
          <w:b/>
          <w:bCs/>
          <w:sz w:val="24"/>
          <w:szCs w:val="24"/>
        </w:rPr>
      </w:pPr>
    </w:p>
    <w:p w14:paraId="1570E5B3" w14:textId="5FD6E7C3" w:rsidR="009B36CE" w:rsidRDefault="009B36CE" w:rsidP="009B36CE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PROGRAMMA SVOLTO DI </w:t>
      </w:r>
      <w:r w:rsidR="00846515">
        <w:rPr>
          <w:b/>
          <w:bCs/>
          <w:sz w:val="24"/>
          <w:szCs w:val="24"/>
        </w:rPr>
        <w:t>LINGUA E CULTURA LATINA</w:t>
      </w:r>
      <w:r>
        <w:rPr>
          <w:b/>
          <w:bCs/>
          <w:sz w:val="24"/>
          <w:szCs w:val="24"/>
        </w:rPr>
        <w:t xml:space="preserve"> </w:t>
      </w:r>
    </w:p>
    <w:p w14:paraId="2EE9CF5A" w14:textId="77777777" w:rsidR="009B36CE" w:rsidRDefault="009B36CE" w:rsidP="009B36CE">
      <w:pPr>
        <w:spacing w:after="0"/>
        <w:jc w:val="center"/>
        <w:rPr>
          <w:b/>
          <w:bCs/>
          <w:sz w:val="24"/>
          <w:szCs w:val="24"/>
        </w:rPr>
      </w:pPr>
    </w:p>
    <w:p w14:paraId="25F41461" w14:textId="26D23490" w:rsidR="009B36CE" w:rsidRDefault="009B36CE" w:rsidP="009B36CE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CLASSE </w:t>
      </w:r>
      <w:r w:rsidR="00C00155">
        <w:rPr>
          <w:b/>
          <w:bCs/>
          <w:sz w:val="24"/>
          <w:szCs w:val="24"/>
        </w:rPr>
        <w:t>VC</w:t>
      </w:r>
      <w:r>
        <w:rPr>
          <w:b/>
          <w:bCs/>
          <w:sz w:val="24"/>
          <w:szCs w:val="24"/>
        </w:rPr>
        <w:t>, A.S. 202</w:t>
      </w:r>
      <w:r w:rsidR="00C00155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/202</w:t>
      </w:r>
      <w:r w:rsidR="00C00155">
        <w:rPr>
          <w:b/>
          <w:bCs/>
          <w:sz w:val="24"/>
          <w:szCs w:val="24"/>
        </w:rPr>
        <w:t>4</w:t>
      </w:r>
    </w:p>
    <w:p w14:paraId="00999CF7" w14:textId="34F07538" w:rsidR="009B36CE" w:rsidRDefault="009B36CE" w:rsidP="009B36CE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PROF. RUSSOMANNO CIPOLLETTA SALVATORE</w:t>
      </w:r>
    </w:p>
    <w:p w14:paraId="07CDC2C8" w14:textId="7BB63989" w:rsidR="004357EF" w:rsidRDefault="004357EF" w:rsidP="009B36CE">
      <w:pPr>
        <w:spacing w:after="0"/>
        <w:jc w:val="center"/>
        <w:rPr>
          <w:b/>
          <w:bCs/>
          <w:sz w:val="24"/>
          <w:szCs w:val="24"/>
        </w:rPr>
      </w:pPr>
    </w:p>
    <w:p w14:paraId="267AA537" w14:textId="16C6F360" w:rsidR="004341A5" w:rsidRDefault="004341A5" w:rsidP="004357E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1) L’età </w:t>
      </w:r>
      <w:r w:rsidR="005D51BC">
        <w:rPr>
          <w:b/>
          <w:bCs/>
          <w:sz w:val="24"/>
          <w:szCs w:val="24"/>
        </w:rPr>
        <w:t>giulio-claudia</w:t>
      </w:r>
    </w:p>
    <w:p w14:paraId="03F002E3" w14:textId="29AB6BCC" w:rsidR="004341A5" w:rsidRDefault="004341A5" w:rsidP="004357EF">
      <w:pPr>
        <w:spacing w:after="0"/>
        <w:rPr>
          <w:b/>
          <w:bCs/>
          <w:sz w:val="24"/>
          <w:szCs w:val="24"/>
        </w:rPr>
      </w:pPr>
    </w:p>
    <w:p w14:paraId="008E1B05" w14:textId="536AAD31" w:rsidR="004341A5" w:rsidRPr="004E4697" w:rsidRDefault="004341A5" w:rsidP="004341A5">
      <w:pPr>
        <w:pStyle w:val="Paragrafoelenco"/>
        <w:numPr>
          <w:ilvl w:val="0"/>
          <w:numId w:val="11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Contesto storico e culturale. </w:t>
      </w:r>
    </w:p>
    <w:p w14:paraId="3E8304DF" w14:textId="77777777" w:rsidR="004E4697" w:rsidRPr="004341A5" w:rsidRDefault="004E4697" w:rsidP="004E4697">
      <w:pPr>
        <w:pStyle w:val="Paragrafoelenco"/>
        <w:spacing w:after="0"/>
        <w:rPr>
          <w:b/>
          <w:bCs/>
          <w:sz w:val="24"/>
          <w:szCs w:val="24"/>
        </w:rPr>
      </w:pPr>
    </w:p>
    <w:p w14:paraId="2CCE43A0" w14:textId="35080C47" w:rsidR="004341A5" w:rsidRDefault="004341A5" w:rsidP="004341A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2) </w:t>
      </w:r>
      <w:r w:rsidR="005D51BC">
        <w:rPr>
          <w:b/>
          <w:bCs/>
          <w:sz w:val="24"/>
          <w:szCs w:val="24"/>
        </w:rPr>
        <w:t xml:space="preserve">Lucio </w:t>
      </w:r>
      <w:proofErr w:type="spellStart"/>
      <w:r w:rsidR="005D51BC">
        <w:rPr>
          <w:b/>
          <w:bCs/>
          <w:sz w:val="24"/>
          <w:szCs w:val="24"/>
        </w:rPr>
        <w:t>Anneo</w:t>
      </w:r>
      <w:proofErr w:type="spellEnd"/>
      <w:r w:rsidR="005D51BC">
        <w:rPr>
          <w:b/>
          <w:bCs/>
          <w:sz w:val="24"/>
          <w:szCs w:val="24"/>
        </w:rPr>
        <w:t xml:space="preserve"> Seneca</w:t>
      </w:r>
      <w:r>
        <w:rPr>
          <w:b/>
          <w:bCs/>
          <w:sz w:val="24"/>
          <w:szCs w:val="24"/>
        </w:rPr>
        <w:t xml:space="preserve"> </w:t>
      </w:r>
    </w:p>
    <w:p w14:paraId="3A685CAD" w14:textId="50B82D71" w:rsidR="004341A5" w:rsidRDefault="004341A5" w:rsidP="004341A5">
      <w:pPr>
        <w:spacing w:after="0"/>
        <w:rPr>
          <w:b/>
          <w:bCs/>
          <w:sz w:val="24"/>
          <w:szCs w:val="24"/>
        </w:rPr>
      </w:pPr>
    </w:p>
    <w:p w14:paraId="523524AE" w14:textId="1071913E" w:rsidR="004341A5" w:rsidRDefault="004128F0" w:rsidP="005D51BC">
      <w:pPr>
        <w:pStyle w:val="Paragrafoelenco"/>
        <w:numPr>
          <w:ilvl w:val="0"/>
          <w:numId w:val="11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Biografia e formazione filosofica; i </w:t>
      </w:r>
      <w:proofErr w:type="spellStart"/>
      <w:r>
        <w:rPr>
          <w:i/>
          <w:iCs/>
          <w:sz w:val="24"/>
          <w:szCs w:val="24"/>
        </w:rPr>
        <w:t>Dialogi</w:t>
      </w:r>
      <w:proofErr w:type="spellEnd"/>
      <w:r>
        <w:rPr>
          <w:sz w:val="24"/>
          <w:szCs w:val="24"/>
        </w:rPr>
        <w:t xml:space="preserve">; i trattati; le </w:t>
      </w:r>
      <w:proofErr w:type="spellStart"/>
      <w:r>
        <w:rPr>
          <w:i/>
          <w:iCs/>
          <w:sz w:val="24"/>
          <w:szCs w:val="24"/>
        </w:rPr>
        <w:t>Epistulae</w:t>
      </w:r>
      <w:proofErr w:type="spellEnd"/>
      <w:r>
        <w:rPr>
          <w:i/>
          <w:iCs/>
          <w:sz w:val="24"/>
          <w:szCs w:val="24"/>
        </w:rPr>
        <w:t xml:space="preserve"> ad </w:t>
      </w:r>
      <w:proofErr w:type="spellStart"/>
      <w:r>
        <w:rPr>
          <w:i/>
          <w:iCs/>
          <w:sz w:val="24"/>
          <w:szCs w:val="24"/>
        </w:rPr>
        <w:t>Lucilium</w:t>
      </w:r>
      <w:proofErr w:type="spellEnd"/>
      <w:r>
        <w:rPr>
          <w:sz w:val="24"/>
          <w:szCs w:val="24"/>
        </w:rPr>
        <w:t>; lo stile della prosa senecana; le tragedie; l’</w:t>
      </w:r>
      <w:proofErr w:type="spellStart"/>
      <w:r>
        <w:rPr>
          <w:i/>
          <w:iCs/>
          <w:sz w:val="24"/>
          <w:szCs w:val="24"/>
        </w:rPr>
        <w:t>Apokolokyntosis</w:t>
      </w:r>
      <w:proofErr w:type="spellEnd"/>
      <w:r>
        <w:rPr>
          <w:sz w:val="24"/>
          <w:szCs w:val="24"/>
        </w:rPr>
        <w:t>.</w:t>
      </w:r>
    </w:p>
    <w:p w14:paraId="78B2678C" w14:textId="38F5FFE6" w:rsidR="004341A5" w:rsidRDefault="004341A5" w:rsidP="004341A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Testi: </w:t>
      </w:r>
    </w:p>
    <w:p w14:paraId="5066ECD3" w14:textId="1798456E" w:rsidR="004341A5" w:rsidRDefault="004341A5" w:rsidP="004341A5">
      <w:pPr>
        <w:spacing w:after="0"/>
        <w:rPr>
          <w:b/>
          <w:bCs/>
          <w:sz w:val="24"/>
          <w:szCs w:val="24"/>
        </w:rPr>
      </w:pPr>
    </w:p>
    <w:p w14:paraId="5295A525" w14:textId="281221BB" w:rsidR="004341A5" w:rsidRPr="00496488" w:rsidRDefault="00496488" w:rsidP="004341A5">
      <w:pPr>
        <w:pStyle w:val="Paragrafoelenco"/>
        <w:numPr>
          <w:ilvl w:val="0"/>
          <w:numId w:val="12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Lettura integrale di un dialogo a scelta; </w:t>
      </w:r>
    </w:p>
    <w:p w14:paraId="59562518" w14:textId="54B55CC1" w:rsidR="00496488" w:rsidRDefault="00496488" w:rsidP="004341A5">
      <w:pPr>
        <w:pStyle w:val="Paragrafoelenco"/>
        <w:numPr>
          <w:ilvl w:val="0"/>
          <w:numId w:val="12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“La vita è davvero breve?” (</w:t>
      </w:r>
      <w:r>
        <w:rPr>
          <w:i/>
          <w:iCs/>
          <w:sz w:val="24"/>
          <w:szCs w:val="24"/>
        </w:rPr>
        <w:t xml:space="preserve">De </w:t>
      </w:r>
      <w:proofErr w:type="spellStart"/>
      <w:r>
        <w:rPr>
          <w:i/>
          <w:iCs/>
          <w:sz w:val="24"/>
          <w:szCs w:val="24"/>
        </w:rPr>
        <w:t>brevitate</w:t>
      </w:r>
      <w:proofErr w:type="spellEnd"/>
      <w:r>
        <w:rPr>
          <w:i/>
          <w:iCs/>
          <w:sz w:val="24"/>
          <w:szCs w:val="24"/>
        </w:rPr>
        <w:t xml:space="preserve"> vitae</w:t>
      </w:r>
      <w:r>
        <w:rPr>
          <w:sz w:val="24"/>
          <w:szCs w:val="24"/>
        </w:rPr>
        <w:t xml:space="preserve"> 1, 1-4</w:t>
      </w:r>
      <w:r w:rsidR="00821B03">
        <w:rPr>
          <w:sz w:val="24"/>
          <w:szCs w:val="24"/>
        </w:rPr>
        <w:t xml:space="preserve"> </w:t>
      </w:r>
      <w:r w:rsidRPr="00496488">
        <w:rPr>
          <w:b/>
          <w:bCs/>
          <w:sz w:val="24"/>
          <w:szCs w:val="24"/>
        </w:rPr>
        <w:t>in latino</w:t>
      </w:r>
      <w:r w:rsidR="00492A67">
        <w:rPr>
          <w:sz w:val="24"/>
          <w:szCs w:val="24"/>
        </w:rPr>
        <w:t>)</w:t>
      </w:r>
      <w:r w:rsidR="003E2439">
        <w:rPr>
          <w:sz w:val="24"/>
          <w:szCs w:val="24"/>
        </w:rPr>
        <w:t>;</w:t>
      </w:r>
    </w:p>
    <w:p w14:paraId="7D81B2F0" w14:textId="4CB4388C" w:rsidR="00496488" w:rsidRDefault="00496488" w:rsidP="004341A5">
      <w:pPr>
        <w:pStyle w:val="Paragrafoelenco"/>
        <w:numPr>
          <w:ilvl w:val="0"/>
          <w:numId w:val="12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Riappropiarsi</w:t>
      </w:r>
      <w:proofErr w:type="spellEnd"/>
      <w:r>
        <w:rPr>
          <w:sz w:val="24"/>
          <w:szCs w:val="24"/>
        </w:rPr>
        <w:t xml:space="preserve"> di sé e del proprio tempo” (</w:t>
      </w:r>
      <w:proofErr w:type="spellStart"/>
      <w:r>
        <w:rPr>
          <w:i/>
          <w:iCs/>
          <w:sz w:val="24"/>
          <w:szCs w:val="24"/>
        </w:rPr>
        <w:t>Epistulae</w:t>
      </w:r>
      <w:proofErr w:type="spellEnd"/>
      <w:r>
        <w:rPr>
          <w:i/>
          <w:iCs/>
          <w:sz w:val="24"/>
          <w:szCs w:val="24"/>
        </w:rPr>
        <w:t xml:space="preserve"> ad </w:t>
      </w:r>
      <w:proofErr w:type="spellStart"/>
      <w:r>
        <w:rPr>
          <w:i/>
          <w:iCs/>
          <w:sz w:val="24"/>
          <w:szCs w:val="24"/>
        </w:rPr>
        <w:t>Lucilium</w:t>
      </w:r>
      <w:proofErr w:type="spellEnd"/>
      <w:r>
        <w:rPr>
          <w:i/>
          <w:iCs/>
          <w:sz w:val="24"/>
          <w:szCs w:val="24"/>
        </w:rPr>
        <w:t xml:space="preserve"> 1, 1-2 </w:t>
      </w:r>
      <w:r w:rsidRPr="00496488">
        <w:rPr>
          <w:b/>
          <w:bCs/>
          <w:sz w:val="24"/>
          <w:szCs w:val="24"/>
        </w:rPr>
        <w:t>in latino</w:t>
      </w:r>
      <w:r w:rsidR="003102FA">
        <w:rPr>
          <w:sz w:val="24"/>
          <w:szCs w:val="24"/>
        </w:rPr>
        <w:t>, 3-4 in italiano)</w:t>
      </w:r>
      <w:r w:rsidR="003E2439">
        <w:rPr>
          <w:sz w:val="24"/>
          <w:szCs w:val="24"/>
        </w:rPr>
        <w:t>;</w:t>
      </w:r>
    </w:p>
    <w:p w14:paraId="79509844" w14:textId="38EA23EF" w:rsidR="00496488" w:rsidRPr="00DE199D" w:rsidRDefault="003102FA" w:rsidP="004341A5">
      <w:pPr>
        <w:pStyle w:val="Paragrafoelenco"/>
        <w:numPr>
          <w:ilvl w:val="0"/>
          <w:numId w:val="12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“Come trattare gli schiavi” (</w:t>
      </w:r>
      <w:proofErr w:type="spellStart"/>
      <w:r>
        <w:rPr>
          <w:i/>
          <w:iCs/>
          <w:sz w:val="24"/>
          <w:szCs w:val="24"/>
        </w:rPr>
        <w:t>Epistulae</w:t>
      </w:r>
      <w:proofErr w:type="spellEnd"/>
      <w:r>
        <w:rPr>
          <w:i/>
          <w:iCs/>
          <w:sz w:val="24"/>
          <w:szCs w:val="24"/>
        </w:rPr>
        <w:t xml:space="preserve"> ad </w:t>
      </w:r>
      <w:proofErr w:type="spellStart"/>
      <w:r>
        <w:rPr>
          <w:i/>
          <w:iCs/>
          <w:sz w:val="24"/>
          <w:szCs w:val="24"/>
        </w:rPr>
        <w:t>Lucilium</w:t>
      </w:r>
      <w:proofErr w:type="spellEnd"/>
      <w:r>
        <w:rPr>
          <w:i/>
          <w:iCs/>
          <w:sz w:val="24"/>
          <w:szCs w:val="24"/>
        </w:rPr>
        <w:t xml:space="preserve">, </w:t>
      </w:r>
      <w:r>
        <w:rPr>
          <w:sz w:val="24"/>
          <w:szCs w:val="24"/>
        </w:rPr>
        <w:t xml:space="preserve">47, 1 </w:t>
      </w:r>
      <w:r w:rsidR="00DE199D" w:rsidRPr="00DE199D">
        <w:rPr>
          <w:b/>
          <w:bCs/>
          <w:sz w:val="24"/>
          <w:szCs w:val="24"/>
        </w:rPr>
        <w:t>in latino</w:t>
      </w:r>
      <w:r w:rsidR="00DE199D">
        <w:rPr>
          <w:sz w:val="24"/>
          <w:szCs w:val="24"/>
        </w:rPr>
        <w:t xml:space="preserve">, 2-4 in italiano; 10 </w:t>
      </w:r>
      <w:r w:rsidR="00DE199D" w:rsidRPr="00DE199D">
        <w:rPr>
          <w:b/>
          <w:bCs/>
          <w:sz w:val="24"/>
          <w:szCs w:val="24"/>
        </w:rPr>
        <w:t>in latino</w:t>
      </w:r>
      <w:r w:rsidR="00DE199D">
        <w:rPr>
          <w:sz w:val="24"/>
          <w:szCs w:val="24"/>
        </w:rPr>
        <w:t>, 11 in italiano)</w:t>
      </w:r>
      <w:r w:rsidR="003E2439">
        <w:rPr>
          <w:sz w:val="24"/>
          <w:szCs w:val="24"/>
        </w:rPr>
        <w:t>.</w:t>
      </w:r>
    </w:p>
    <w:p w14:paraId="3CE6203C" w14:textId="77777777" w:rsidR="00DE199D" w:rsidRPr="004341A5" w:rsidRDefault="00DE199D" w:rsidP="00F05B98">
      <w:pPr>
        <w:pStyle w:val="Paragrafoelenco"/>
        <w:spacing w:after="0"/>
        <w:rPr>
          <w:b/>
          <w:bCs/>
          <w:sz w:val="24"/>
          <w:szCs w:val="24"/>
        </w:rPr>
      </w:pPr>
    </w:p>
    <w:p w14:paraId="6C5FBFDF" w14:textId="266D526A" w:rsidR="004341A5" w:rsidRDefault="004341A5" w:rsidP="004357EF">
      <w:pPr>
        <w:spacing w:after="0"/>
        <w:rPr>
          <w:b/>
          <w:bCs/>
          <w:sz w:val="24"/>
          <w:szCs w:val="24"/>
        </w:rPr>
      </w:pPr>
    </w:p>
    <w:p w14:paraId="4AFF7676" w14:textId="3AD50EE5" w:rsidR="002927BD" w:rsidRDefault="002927BD" w:rsidP="004357E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3) </w:t>
      </w:r>
      <w:r w:rsidR="00F575BE">
        <w:rPr>
          <w:b/>
          <w:bCs/>
          <w:sz w:val="24"/>
          <w:szCs w:val="24"/>
        </w:rPr>
        <w:t xml:space="preserve">Marco </w:t>
      </w:r>
      <w:proofErr w:type="spellStart"/>
      <w:r w:rsidR="00F575BE">
        <w:rPr>
          <w:b/>
          <w:bCs/>
          <w:sz w:val="24"/>
          <w:szCs w:val="24"/>
        </w:rPr>
        <w:t>Anneo</w:t>
      </w:r>
      <w:proofErr w:type="spellEnd"/>
      <w:r w:rsidR="00F575BE">
        <w:rPr>
          <w:b/>
          <w:bCs/>
          <w:sz w:val="24"/>
          <w:szCs w:val="24"/>
        </w:rPr>
        <w:t xml:space="preserve"> Lucano</w:t>
      </w:r>
    </w:p>
    <w:p w14:paraId="2FD2C504" w14:textId="43DCE439" w:rsidR="0092619F" w:rsidRDefault="0092619F" w:rsidP="004357EF">
      <w:pPr>
        <w:spacing w:after="0"/>
        <w:rPr>
          <w:b/>
          <w:bCs/>
          <w:sz w:val="24"/>
          <w:szCs w:val="24"/>
        </w:rPr>
      </w:pPr>
    </w:p>
    <w:p w14:paraId="0C2C3A46" w14:textId="5DB21C9A" w:rsidR="0092619F" w:rsidRPr="001468CD" w:rsidRDefault="001468CD" w:rsidP="0092619F">
      <w:pPr>
        <w:pStyle w:val="Paragrafoelenco"/>
        <w:numPr>
          <w:ilvl w:val="0"/>
          <w:numId w:val="13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Biografia e formazione; il </w:t>
      </w:r>
      <w:r>
        <w:rPr>
          <w:i/>
          <w:iCs/>
          <w:sz w:val="24"/>
          <w:szCs w:val="24"/>
        </w:rPr>
        <w:t>Bellum civile</w:t>
      </w:r>
      <w:r>
        <w:rPr>
          <w:sz w:val="24"/>
          <w:szCs w:val="24"/>
        </w:rPr>
        <w:t>: fonti, struttura, contenuti, peculiarità, personaggi e lettura antifrastica rispetto all’</w:t>
      </w:r>
      <w:r>
        <w:rPr>
          <w:i/>
          <w:iCs/>
          <w:sz w:val="24"/>
          <w:szCs w:val="24"/>
        </w:rPr>
        <w:t xml:space="preserve">Eneide </w:t>
      </w:r>
      <w:r>
        <w:rPr>
          <w:sz w:val="24"/>
          <w:szCs w:val="24"/>
        </w:rPr>
        <w:t>di Virgilio.</w:t>
      </w:r>
    </w:p>
    <w:p w14:paraId="15002121" w14:textId="7D276C02" w:rsidR="001468CD" w:rsidRDefault="001468CD" w:rsidP="001468CD">
      <w:pPr>
        <w:spacing w:after="0"/>
        <w:rPr>
          <w:b/>
          <w:bCs/>
          <w:sz w:val="24"/>
          <w:szCs w:val="24"/>
        </w:rPr>
      </w:pPr>
    </w:p>
    <w:p w14:paraId="6C67845B" w14:textId="370E0961" w:rsidR="001468CD" w:rsidRDefault="001468CD" w:rsidP="001468C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Testi: </w:t>
      </w:r>
    </w:p>
    <w:p w14:paraId="308A9D97" w14:textId="50CC6B0B" w:rsidR="001468CD" w:rsidRDefault="001468CD" w:rsidP="001468CD">
      <w:pPr>
        <w:spacing w:after="0"/>
        <w:rPr>
          <w:b/>
          <w:bCs/>
          <w:sz w:val="24"/>
          <w:szCs w:val="24"/>
        </w:rPr>
      </w:pPr>
    </w:p>
    <w:p w14:paraId="4D335FE2" w14:textId="09714FD5" w:rsidR="001468CD" w:rsidRPr="001468CD" w:rsidRDefault="001468CD" w:rsidP="001468CD">
      <w:pPr>
        <w:pStyle w:val="Paragrafoelenco"/>
        <w:numPr>
          <w:ilvl w:val="0"/>
          <w:numId w:val="13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“Il proemio” (</w:t>
      </w:r>
      <w:r>
        <w:rPr>
          <w:i/>
          <w:iCs/>
          <w:sz w:val="24"/>
          <w:szCs w:val="24"/>
        </w:rPr>
        <w:t xml:space="preserve">Bellum civile, </w:t>
      </w:r>
      <w:r>
        <w:rPr>
          <w:sz w:val="24"/>
          <w:szCs w:val="24"/>
        </w:rPr>
        <w:t xml:space="preserve">I, </w:t>
      </w:r>
      <w:proofErr w:type="spellStart"/>
      <w:r>
        <w:rPr>
          <w:sz w:val="24"/>
          <w:szCs w:val="24"/>
        </w:rPr>
        <w:t>vv</w:t>
      </w:r>
      <w:proofErr w:type="spellEnd"/>
      <w:r>
        <w:rPr>
          <w:sz w:val="24"/>
          <w:szCs w:val="24"/>
        </w:rPr>
        <w:t>. 1-32 in italiano)</w:t>
      </w:r>
      <w:r w:rsidR="003E2439">
        <w:rPr>
          <w:sz w:val="24"/>
          <w:szCs w:val="24"/>
        </w:rPr>
        <w:t>;</w:t>
      </w:r>
    </w:p>
    <w:p w14:paraId="2594F35F" w14:textId="5B106735" w:rsidR="001468CD" w:rsidRPr="001468CD" w:rsidRDefault="001468CD" w:rsidP="001468CD">
      <w:pPr>
        <w:pStyle w:val="Paragrafoelenco"/>
        <w:numPr>
          <w:ilvl w:val="0"/>
          <w:numId w:val="13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“I ritratti di Pompeo e Cesare” (</w:t>
      </w:r>
      <w:r>
        <w:rPr>
          <w:i/>
          <w:iCs/>
          <w:sz w:val="24"/>
          <w:szCs w:val="24"/>
        </w:rPr>
        <w:t xml:space="preserve">Bellum civile, </w:t>
      </w:r>
      <w:r>
        <w:rPr>
          <w:sz w:val="24"/>
          <w:szCs w:val="24"/>
        </w:rPr>
        <w:t xml:space="preserve">I, </w:t>
      </w:r>
      <w:proofErr w:type="spellStart"/>
      <w:r>
        <w:rPr>
          <w:sz w:val="24"/>
          <w:szCs w:val="24"/>
        </w:rPr>
        <w:t>vv</w:t>
      </w:r>
      <w:proofErr w:type="spellEnd"/>
      <w:r>
        <w:rPr>
          <w:sz w:val="24"/>
          <w:szCs w:val="24"/>
        </w:rPr>
        <w:t>. 129-157 in italiano)</w:t>
      </w:r>
      <w:r w:rsidR="003E2439">
        <w:rPr>
          <w:sz w:val="24"/>
          <w:szCs w:val="24"/>
        </w:rPr>
        <w:t>;</w:t>
      </w:r>
    </w:p>
    <w:p w14:paraId="67C139C9" w14:textId="1F544B60" w:rsidR="001468CD" w:rsidRPr="001468CD" w:rsidRDefault="001468CD" w:rsidP="001468CD">
      <w:pPr>
        <w:pStyle w:val="Paragrafoelenco"/>
        <w:numPr>
          <w:ilvl w:val="0"/>
          <w:numId w:val="13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“Il ritratto di Catone” (</w:t>
      </w:r>
      <w:r>
        <w:rPr>
          <w:i/>
          <w:iCs/>
          <w:sz w:val="24"/>
          <w:szCs w:val="24"/>
        </w:rPr>
        <w:t xml:space="preserve">Bellum civile, </w:t>
      </w:r>
      <w:r>
        <w:rPr>
          <w:sz w:val="24"/>
          <w:szCs w:val="24"/>
        </w:rPr>
        <w:t xml:space="preserve">II, </w:t>
      </w:r>
      <w:proofErr w:type="spellStart"/>
      <w:r>
        <w:rPr>
          <w:sz w:val="24"/>
          <w:szCs w:val="24"/>
        </w:rPr>
        <w:t>vv</w:t>
      </w:r>
      <w:proofErr w:type="spellEnd"/>
      <w:r>
        <w:rPr>
          <w:sz w:val="24"/>
          <w:szCs w:val="24"/>
        </w:rPr>
        <w:t>. 380-391 in italiano)</w:t>
      </w:r>
      <w:r w:rsidR="003E2439">
        <w:rPr>
          <w:sz w:val="24"/>
          <w:szCs w:val="24"/>
        </w:rPr>
        <w:t>;</w:t>
      </w:r>
    </w:p>
    <w:p w14:paraId="7218E0E4" w14:textId="7FDC63A9" w:rsidR="001468CD" w:rsidRPr="001468CD" w:rsidRDefault="001468CD" w:rsidP="001468CD">
      <w:pPr>
        <w:pStyle w:val="Paragrafoelenco"/>
        <w:numPr>
          <w:ilvl w:val="0"/>
          <w:numId w:val="13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“Una funesta profezia” (</w:t>
      </w:r>
      <w:r>
        <w:rPr>
          <w:i/>
          <w:iCs/>
          <w:sz w:val="24"/>
          <w:szCs w:val="24"/>
        </w:rPr>
        <w:t xml:space="preserve">Bellum civile, </w:t>
      </w:r>
      <w:r>
        <w:rPr>
          <w:sz w:val="24"/>
          <w:szCs w:val="24"/>
        </w:rPr>
        <w:t xml:space="preserve">VI, </w:t>
      </w:r>
      <w:proofErr w:type="spellStart"/>
      <w:r>
        <w:rPr>
          <w:sz w:val="24"/>
          <w:szCs w:val="24"/>
        </w:rPr>
        <w:t>vv</w:t>
      </w:r>
      <w:proofErr w:type="spellEnd"/>
      <w:r>
        <w:rPr>
          <w:sz w:val="24"/>
          <w:szCs w:val="24"/>
        </w:rPr>
        <w:t xml:space="preserve">. </w:t>
      </w:r>
      <w:r w:rsidR="008F1D32">
        <w:rPr>
          <w:sz w:val="24"/>
          <w:szCs w:val="24"/>
        </w:rPr>
        <w:t>719-735, 750-767, 776-787, 795-820</w:t>
      </w:r>
      <w:r>
        <w:rPr>
          <w:sz w:val="24"/>
          <w:szCs w:val="24"/>
        </w:rPr>
        <w:t xml:space="preserve"> in italiano)</w:t>
      </w:r>
      <w:r w:rsidR="003E2439">
        <w:rPr>
          <w:sz w:val="24"/>
          <w:szCs w:val="24"/>
        </w:rPr>
        <w:t>.</w:t>
      </w:r>
    </w:p>
    <w:p w14:paraId="2ECDF4BC" w14:textId="77777777" w:rsidR="0092619F" w:rsidRPr="0092619F" w:rsidRDefault="0092619F" w:rsidP="0092619F">
      <w:pPr>
        <w:pStyle w:val="Paragrafoelenco"/>
        <w:spacing w:after="0"/>
        <w:rPr>
          <w:b/>
          <w:bCs/>
          <w:sz w:val="24"/>
          <w:szCs w:val="24"/>
        </w:rPr>
      </w:pPr>
    </w:p>
    <w:p w14:paraId="18CA3688" w14:textId="52B648DC" w:rsidR="004357EF" w:rsidRDefault="002B7D34" w:rsidP="004357E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693804">
        <w:rPr>
          <w:b/>
          <w:bCs/>
          <w:sz w:val="24"/>
          <w:szCs w:val="24"/>
        </w:rPr>
        <w:t xml:space="preserve">) </w:t>
      </w:r>
      <w:r w:rsidR="008E7C69">
        <w:rPr>
          <w:b/>
          <w:bCs/>
          <w:sz w:val="24"/>
          <w:szCs w:val="24"/>
        </w:rPr>
        <w:t>Aulo Persio Flacco</w:t>
      </w:r>
      <w:r w:rsidR="00693804">
        <w:rPr>
          <w:b/>
          <w:bCs/>
          <w:sz w:val="24"/>
          <w:szCs w:val="24"/>
        </w:rPr>
        <w:t xml:space="preserve"> </w:t>
      </w:r>
    </w:p>
    <w:p w14:paraId="56CF3694" w14:textId="666DB664" w:rsidR="00693804" w:rsidRDefault="00693804" w:rsidP="004357EF">
      <w:pPr>
        <w:spacing w:after="0"/>
        <w:rPr>
          <w:b/>
          <w:bCs/>
          <w:sz w:val="24"/>
          <w:szCs w:val="24"/>
        </w:rPr>
      </w:pPr>
    </w:p>
    <w:p w14:paraId="471FB739" w14:textId="3B130338" w:rsidR="00B37BA0" w:rsidRPr="003162F9" w:rsidRDefault="00565FB3" w:rsidP="00693804">
      <w:pPr>
        <w:pStyle w:val="Paragrafoelenco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Origine e formazione; il genere della satira; poetica; temi e </w:t>
      </w:r>
      <w:r w:rsidR="003162F9">
        <w:rPr>
          <w:sz w:val="24"/>
          <w:szCs w:val="24"/>
        </w:rPr>
        <w:t>invettive.</w:t>
      </w:r>
    </w:p>
    <w:p w14:paraId="636F5901" w14:textId="1175D1B7" w:rsidR="003162F9" w:rsidRDefault="003162F9" w:rsidP="003162F9">
      <w:pPr>
        <w:spacing w:after="0"/>
        <w:rPr>
          <w:b/>
          <w:bCs/>
          <w:sz w:val="24"/>
          <w:szCs w:val="24"/>
        </w:rPr>
      </w:pPr>
    </w:p>
    <w:p w14:paraId="6FFB1E56" w14:textId="2A8046B1" w:rsidR="003162F9" w:rsidRDefault="003162F9" w:rsidP="003162F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Testi: </w:t>
      </w:r>
    </w:p>
    <w:p w14:paraId="1624B890" w14:textId="19C93200" w:rsidR="003162F9" w:rsidRDefault="003162F9" w:rsidP="003162F9">
      <w:pPr>
        <w:spacing w:after="0"/>
        <w:rPr>
          <w:b/>
          <w:bCs/>
          <w:sz w:val="24"/>
          <w:szCs w:val="24"/>
        </w:rPr>
      </w:pPr>
    </w:p>
    <w:p w14:paraId="568FDAA1" w14:textId="44E836AA" w:rsidR="003162F9" w:rsidRPr="00E6019D" w:rsidRDefault="003162F9" w:rsidP="003162F9">
      <w:pPr>
        <w:pStyle w:val="Paragrafoelenco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“Prologo” (</w:t>
      </w:r>
      <w:proofErr w:type="spellStart"/>
      <w:r w:rsidRPr="003162F9">
        <w:rPr>
          <w:i/>
          <w:iCs/>
          <w:sz w:val="24"/>
          <w:szCs w:val="24"/>
        </w:rPr>
        <w:t>Choliambi</w:t>
      </w:r>
      <w:proofErr w:type="spellEnd"/>
      <w:r>
        <w:rPr>
          <w:sz w:val="24"/>
          <w:szCs w:val="24"/>
        </w:rPr>
        <w:t>, 1-12 in italiano)</w:t>
      </w:r>
      <w:r w:rsidR="003E2439">
        <w:rPr>
          <w:sz w:val="24"/>
          <w:szCs w:val="24"/>
        </w:rPr>
        <w:t>.</w:t>
      </w:r>
    </w:p>
    <w:p w14:paraId="75F42C24" w14:textId="77777777" w:rsidR="00E6019D" w:rsidRPr="00E6019D" w:rsidRDefault="00E6019D" w:rsidP="00E6019D">
      <w:pPr>
        <w:spacing w:after="0"/>
        <w:rPr>
          <w:b/>
          <w:bCs/>
          <w:sz w:val="24"/>
          <w:szCs w:val="24"/>
        </w:rPr>
      </w:pPr>
    </w:p>
    <w:p w14:paraId="5914E922" w14:textId="0A505C7F" w:rsidR="00CA0F55" w:rsidRDefault="00CA0F55" w:rsidP="00CA0F55">
      <w:pPr>
        <w:spacing w:after="0"/>
        <w:rPr>
          <w:b/>
          <w:bCs/>
          <w:sz w:val="24"/>
          <w:szCs w:val="24"/>
        </w:rPr>
      </w:pPr>
    </w:p>
    <w:p w14:paraId="47F928F6" w14:textId="1A208D87" w:rsidR="00CA0F55" w:rsidRDefault="002B7D34" w:rsidP="00CA0F5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CA0F55">
        <w:rPr>
          <w:b/>
          <w:bCs/>
          <w:sz w:val="24"/>
          <w:szCs w:val="24"/>
        </w:rPr>
        <w:t xml:space="preserve">) </w:t>
      </w:r>
      <w:r w:rsidR="00E6019D">
        <w:rPr>
          <w:b/>
          <w:bCs/>
          <w:sz w:val="24"/>
          <w:szCs w:val="24"/>
        </w:rPr>
        <w:t>Petronio A</w:t>
      </w:r>
      <w:r w:rsidR="00997274">
        <w:rPr>
          <w:b/>
          <w:bCs/>
          <w:sz w:val="24"/>
          <w:szCs w:val="24"/>
        </w:rPr>
        <w:t>r</w:t>
      </w:r>
      <w:r w:rsidR="00E6019D">
        <w:rPr>
          <w:b/>
          <w:bCs/>
          <w:sz w:val="24"/>
          <w:szCs w:val="24"/>
        </w:rPr>
        <w:t>bitro</w:t>
      </w:r>
    </w:p>
    <w:p w14:paraId="0CAF2C1A" w14:textId="373B911A" w:rsidR="00CA0F55" w:rsidRDefault="00CA0F55" w:rsidP="00CA0F55">
      <w:pPr>
        <w:spacing w:after="0"/>
        <w:rPr>
          <w:b/>
          <w:bCs/>
          <w:sz w:val="24"/>
          <w:szCs w:val="24"/>
        </w:rPr>
      </w:pPr>
    </w:p>
    <w:p w14:paraId="7D3D0E5C" w14:textId="7300FC57" w:rsidR="00E17074" w:rsidRPr="00E17074" w:rsidRDefault="009F14FE" w:rsidP="00E17074">
      <w:pPr>
        <w:pStyle w:val="Paragrafoelenco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Biografia</w:t>
      </w:r>
      <w:r w:rsidR="001E344D">
        <w:rPr>
          <w:sz w:val="24"/>
          <w:szCs w:val="24"/>
        </w:rPr>
        <w:t xml:space="preserve">, ritratto e dati ricollegabili all’età di Nerone; il </w:t>
      </w:r>
      <w:r w:rsidR="001E344D">
        <w:rPr>
          <w:i/>
          <w:iCs/>
          <w:sz w:val="24"/>
          <w:szCs w:val="24"/>
        </w:rPr>
        <w:t>Satyricon</w:t>
      </w:r>
      <w:r w:rsidR="001E344D">
        <w:rPr>
          <w:sz w:val="24"/>
          <w:szCs w:val="24"/>
        </w:rPr>
        <w:t xml:space="preserve">: contenuto e struttura; il </w:t>
      </w:r>
      <w:r w:rsidR="001E344D">
        <w:rPr>
          <w:i/>
          <w:iCs/>
          <w:sz w:val="24"/>
          <w:szCs w:val="24"/>
        </w:rPr>
        <w:t xml:space="preserve">pastiche </w:t>
      </w:r>
      <w:r w:rsidR="001E344D">
        <w:rPr>
          <w:sz w:val="24"/>
          <w:szCs w:val="24"/>
        </w:rPr>
        <w:t>linguistico e letterario; il genere del romanzo dalla Grecia a Roma; realismo petroniano e finalità dell’opera.</w:t>
      </w:r>
    </w:p>
    <w:p w14:paraId="3876B97C" w14:textId="497C2CA5" w:rsidR="009A7A8E" w:rsidRDefault="009A7A8E" w:rsidP="009A7A8E">
      <w:pPr>
        <w:spacing w:after="0"/>
        <w:rPr>
          <w:sz w:val="24"/>
          <w:szCs w:val="24"/>
        </w:rPr>
      </w:pPr>
    </w:p>
    <w:p w14:paraId="3BC988AA" w14:textId="35A61ED1" w:rsidR="009A7A8E" w:rsidRPr="00E17074" w:rsidRDefault="009A7A8E" w:rsidP="009A7A8E">
      <w:pPr>
        <w:spacing w:after="0"/>
        <w:rPr>
          <w:b/>
          <w:bCs/>
          <w:sz w:val="24"/>
          <w:szCs w:val="24"/>
        </w:rPr>
      </w:pPr>
      <w:r w:rsidRPr="00E17074">
        <w:rPr>
          <w:b/>
          <w:bCs/>
          <w:sz w:val="24"/>
          <w:szCs w:val="24"/>
        </w:rPr>
        <w:t xml:space="preserve">Testi: </w:t>
      </w:r>
    </w:p>
    <w:p w14:paraId="40F8F657" w14:textId="2A0F4D36" w:rsidR="000425D9" w:rsidRDefault="000425D9" w:rsidP="009A7A8E">
      <w:pPr>
        <w:spacing w:after="0"/>
        <w:rPr>
          <w:sz w:val="24"/>
          <w:szCs w:val="24"/>
        </w:rPr>
      </w:pPr>
    </w:p>
    <w:p w14:paraId="5AB49797" w14:textId="1B8603BB" w:rsidR="00100512" w:rsidRPr="00E17074" w:rsidRDefault="00E17074" w:rsidP="00E17074">
      <w:pPr>
        <w:pStyle w:val="Paragrafoelenco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Trimalchione</w:t>
      </w:r>
      <w:proofErr w:type="spellEnd"/>
      <w:r>
        <w:rPr>
          <w:sz w:val="24"/>
          <w:szCs w:val="24"/>
        </w:rPr>
        <w:t xml:space="preserve"> entra in scena” (</w:t>
      </w:r>
      <w:r>
        <w:rPr>
          <w:i/>
          <w:iCs/>
          <w:sz w:val="24"/>
          <w:szCs w:val="24"/>
        </w:rPr>
        <w:t xml:space="preserve">Satyricon, </w:t>
      </w:r>
      <w:r>
        <w:rPr>
          <w:sz w:val="24"/>
          <w:szCs w:val="24"/>
        </w:rPr>
        <w:t>32-33 in italiano)</w:t>
      </w:r>
      <w:r w:rsidR="003E2439">
        <w:rPr>
          <w:sz w:val="24"/>
          <w:szCs w:val="24"/>
        </w:rPr>
        <w:t>;</w:t>
      </w:r>
    </w:p>
    <w:p w14:paraId="4B57383D" w14:textId="7F49ECF4" w:rsidR="00E17074" w:rsidRPr="00E17074" w:rsidRDefault="00E17074" w:rsidP="00E17074">
      <w:pPr>
        <w:pStyle w:val="Paragrafoelenco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“La presentazione dei padroni di casa” (</w:t>
      </w:r>
      <w:r>
        <w:rPr>
          <w:i/>
          <w:iCs/>
          <w:sz w:val="24"/>
          <w:szCs w:val="24"/>
        </w:rPr>
        <w:t xml:space="preserve">Satyricon, </w:t>
      </w:r>
      <w:r>
        <w:rPr>
          <w:sz w:val="24"/>
          <w:szCs w:val="24"/>
        </w:rPr>
        <w:t>37-38, 5 in italiano)</w:t>
      </w:r>
      <w:r w:rsidR="003E2439">
        <w:rPr>
          <w:sz w:val="24"/>
          <w:szCs w:val="24"/>
        </w:rPr>
        <w:t>;</w:t>
      </w:r>
    </w:p>
    <w:p w14:paraId="0722408D" w14:textId="52144C8B" w:rsidR="00E17074" w:rsidRPr="00E17074" w:rsidRDefault="00E17074" w:rsidP="00E17074">
      <w:pPr>
        <w:pStyle w:val="Paragrafoelenco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“Il testamento di </w:t>
      </w:r>
      <w:proofErr w:type="spellStart"/>
      <w:r>
        <w:rPr>
          <w:sz w:val="24"/>
          <w:szCs w:val="24"/>
        </w:rPr>
        <w:t>Trimalchione</w:t>
      </w:r>
      <w:proofErr w:type="spellEnd"/>
      <w:r>
        <w:rPr>
          <w:sz w:val="24"/>
          <w:szCs w:val="24"/>
        </w:rPr>
        <w:t>” (</w:t>
      </w:r>
      <w:r>
        <w:rPr>
          <w:i/>
          <w:iCs/>
          <w:sz w:val="24"/>
          <w:szCs w:val="24"/>
        </w:rPr>
        <w:t xml:space="preserve">Satyricon, </w:t>
      </w:r>
      <w:r>
        <w:rPr>
          <w:sz w:val="24"/>
          <w:szCs w:val="24"/>
        </w:rPr>
        <w:t>71, 1-8; 11-12 in italiano)</w:t>
      </w:r>
      <w:r w:rsidR="003E2439">
        <w:rPr>
          <w:sz w:val="24"/>
          <w:szCs w:val="24"/>
        </w:rPr>
        <w:t>;</w:t>
      </w:r>
    </w:p>
    <w:p w14:paraId="5BC2ED1C" w14:textId="6FC94CBB" w:rsidR="00E17074" w:rsidRPr="00E17074" w:rsidRDefault="00E17074" w:rsidP="00E17074">
      <w:pPr>
        <w:pStyle w:val="Paragrafoelenco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“La matrona di Efeso” (</w:t>
      </w:r>
      <w:r>
        <w:rPr>
          <w:i/>
          <w:iCs/>
          <w:sz w:val="24"/>
          <w:szCs w:val="24"/>
        </w:rPr>
        <w:t xml:space="preserve">Satyricon, </w:t>
      </w:r>
      <w:r>
        <w:rPr>
          <w:sz w:val="24"/>
          <w:szCs w:val="24"/>
        </w:rPr>
        <w:t xml:space="preserve">111-112 </w:t>
      </w:r>
      <w:r w:rsidRPr="00E17074">
        <w:rPr>
          <w:b/>
          <w:bCs/>
          <w:sz w:val="24"/>
          <w:szCs w:val="24"/>
        </w:rPr>
        <w:t>in latino</w:t>
      </w:r>
      <w:r>
        <w:rPr>
          <w:sz w:val="24"/>
          <w:szCs w:val="24"/>
        </w:rPr>
        <w:t>)</w:t>
      </w:r>
      <w:r w:rsidR="003E2439">
        <w:rPr>
          <w:sz w:val="24"/>
          <w:szCs w:val="24"/>
        </w:rPr>
        <w:t>.</w:t>
      </w:r>
    </w:p>
    <w:p w14:paraId="2A27138A" w14:textId="600F26A8" w:rsidR="00E17074" w:rsidRPr="00E17074" w:rsidRDefault="00E17074" w:rsidP="00E17074">
      <w:pPr>
        <w:pStyle w:val="Paragrafoelenco"/>
        <w:spacing w:after="0"/>
        <w:rPr>
          <w:b/>
          <w:bCs/>
          <w:sz w:val="24"/>
          <w:szCs w:val="24"/>
        </w:rPr>
      </w:pPr>
    </w:p>
    <w:p w14:paraId="1FE91C5A" w14:textId="6C1567E8" w:rsidR="00E17074" w:rsidRPr="00E17074" w:rsidRDefault="00E17074" w:rsidP="00E17074">
      <w:pPr>
        <w:pStyle w:val="Paragrafoelenco"/>
        <w:spacing w:after="0"/>
        <w:rPr>
          <w:b/>
          <w:bCs/>
          <w:sz w:val="24"/>
          <w:szCs w:val="24"/>
        </w:rPr>
      </w:pPr>
    </w:p>
    <w:p w14:paraId="503D6B8B" w14:textId="186A3623" w:rsidR="00100512" w:rsidRDefault="002B7D34" w:rsidP="0010051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100512">
        <w:rPr>
          <w:b/>
          <w:bCs/>
          <w:sz w:val="24"/>
          <w:szCs w:val="24"/>
        </w:rPr>
        <w:t xml:space="preserve">) </w:t>
      </w:r>
      <w:r w:rsidR="009D2674">
        <w:rPr>
          <w:b/>
          <w:bCs/>
          <w:sz w:val="24"/>
          <w:szCs w:val="24"/>
        </w:rPr>
        <w:t>Dall’età dei Flavi al principato di Adriano</w:t>
      </w:r>
    </w:p>
    <w:p w14:paraId="2DA257A0" w14:textId="48085EEE" w:rsidR="00100512" w:rsidRDefault="00100512" w:rsidP="00100512">
      <w:pPr>
        <w:spacing w:after="0"/>
        <w:rPr>
          <w:b/>
          <w:bCs/>
          <w:sz w:val="24"/>
          <w:szCs w:val="24"/>
        </w:rPr>
      </w:pPr>
    </w:p>
    <w:p w14:paraId="3EF9A8C1" w14:textId="6E290323" w:rsidR="00B13D06" w:rsidRPr="009D2674" w:rsidRDefault="009D2674" w:rsidP="009D2674">
      <w:pPr>
        <w:pStyle w:val="Paragrafoelenco"/>
        <w:numPr>
          <w:ilvl w:val="0"/>
          <w:numId w:val="14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Contesto storico e culturale. </w:t>
      </w:r>
    </w:p>
    <w:p w14:paraId="366A4403" w14:textId="77777777" w:rsidR="009D2674" w:rsidRPr="009D2674" w:rsidRDefault="009D2674" w:rsidP="009D2674">
      <w:pPr>
        <w:pStyle w:val="Paragrafoelenco"/>
        <w:spacing w:after="0"/>
        <w:rPr>
          <w:b/>
          <w:bCs/>
          <w:sz w:val="24"/>
          <w:szCs w:val="24"/>
        </w:rPr>
      </w:pPr>
    </w:p>
    <w:p w14:paraId="7584BBAA" w14:textId="736AF955" w:rsidR="00327CBF" w:rsidRDefault="00327CBF" w:rsidP="00327CBF">
      <w:pPr>
        <w:spacing w:after="0"/>
        <w:rPr>
          <w:b/>
          <w:bCs/>
          <w:sz w:val="24"/>
          <w:szCs w:val="24"/>
        </w:rPr>
      </w:pPr>
    </w:p>
    <w:p w14:paraId="69EC2591" w14:textId="109579ED" w:rsidR="00327CBF" w:rsidRDefault="002B7D34" w:rsidP="00327CB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327CBF">
        <w:rPr>
          <w:b/>
          <w:bCs/>
          <w:sz w:val="24"/>
          <w:szCs w:val="24"/>
        </w:rPr>
        <w:t xml:space="preserve">) </w:t>
      </w:r>
      <w:r w:rsidR="009D2674">
        <w:rPr>
          <w:b/>
          <w:bCs/>
          <w:sz w:val="24"/>
          <w:szCs w:val="24"/>
        </w:rPr>
        <w:t xml:space="preserve">Marco Valerio Marziale </w:t>
      </w:r>
    </w:p>
    <w:p w14:paraId="29F04FB2" w14:textId="032E27E6" w:rsidR="00327CBF" w:rsidRDefault="00327CBF" w:rsidP="00327CBF">
      <w:pPr>
        <w:spacing w:after="0"/>
        <w:rPr>
          <w:b/>
          <w:bCs/>
          <w:sz w:val="24"/>
          <w:szCs w:val="24"/>
        </w:rPr>
      </w:pPr>
    </w:p>
    <w:p w14:paraId="674CD9AE" w14:textId="22E3EA32" w:rsidR="00B0553D" w:rsidRDefault="00FC35FD" w:rsidP="00FC35FD">
      <w:pPr>
        <w:pStyle w:val="Paragrafoelenco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Biografia e formazione; la poetica di Marziale e il genere dell’epigramma; il </w:t>
      </w:r>
      <w:r>
        <w:rPr>
          <w:i/>
          <w:iCs/>
          <w:sz w:val="24"/>
          <w:szCs w:val="24"/>
        </w:rPr>
        <w:t xml:space="preserve">Liber de </w:t>
      </w:r>
      <w:proofErr w:type="spellStart"/>
      <w:r>
        <w:rPr>
          <w:i/>
          <w:iCs/>
          <w:sz w:val="24"/>
          <w:szCs w:val="24"/>
        </w:rPr>
        <w:t>spectaculis</w:t>
      </w:r>
      <w:proofErr w:type="spellEnd"/>
      <w:r>
        <w:rPr>
          <w:sz w:val="24"/>
          <w:szCs w:val="24"/>
        </w:rPr>
        <w:t xml:space="preserve">, gli </w:t>
      </w:r>
      <w:proofErr w:type="spellStart"/>
      <w:r>
        <w:rPr>
          <w:i/>
          <w:iCs/>
          <w:sz w:val="24"/>
          <w:szCs w:val="24"/>
        </w:rPr>
        <w:t>Epigrammata</w:t>
      </w:r>
      <w:proofErr w:type="spellEnd"/>
      <w:r>
        <w:rPr>
          <w:sz w:val="24"/>
          <w:szCs w:val="24"/>
        </w:rPr>
        <w:t xml:space="preserve">, </w:t>
      </w:r>
      <w:r w:rsidR="00696D4B">
        <w:rPr>
          <w:i/>
          <w:iCs/>
          <w:sz w:val="24"/>
          <w:szCs w:val="24"/>
        </w:rPr>
        <w:t xml:space="preserve">Xenia </w:t>
      </w:r>
      <w:r w:rsidR="00696D4B">
        <w:rPr>
          <w:sz w:val="24"/>
          <w:szCs w:val="24"/>
        </w:rPr>
        <w:t xml:space="preserve">e </w:t>
      </w:r>
      <w:proofErr w:type="spellStart"/>
      <w:r w:rsidR="00696D4B">
        <w:rPr>
          <w:i/>
          <w:iCs/>
          <w:sz w:val="24"/>
          <w:szCs w:val="24"/>
        </w:rPr>
        <w:t>Apophoreta</w:t>
      </w:r>
      <w:proofErr w:type="spellEnd"/>
      <w:r w:rsidR="00696D4B">
        <w:rPr>
          <w:sz w:val="24"/>
          <w:szCs w:val="24"/>
        </w:rPr>
        <w:t xml:space="preserve">; temi e stile degli epigrammi, accumulazione e </w:t>
      </w:r>
      <w:proofErr w:type="spellStart"/>
      <w:r w:rsidR="00696D4B">
        <w:rPr>
          <w:i/>
          <w:iCs/>
          <w:sz w:val="24"/>
          <w:szCs w:val="24"/>
        </w:rPr>
        <w:t>aprosdoketon</w:t>
      </w:r>
      <w:proofErr w:type="spellEnd"/>
      <w:r w:rsidR="00696D4B">
        <w:rPr>
          <w:sz w:val="24"/>
          <w:szCs w:val="24"/>
        </w:rPr>
        <w:t>.</w:t>
      </w:r>
    </w:p>
    <w:p w14:paraId="28662D37" w14:textId="77777777" w:rsidR="00696D4B" w:rsidRDefault="00696D4B" w:rsidP="00B0553D">
      <w:pPr>
        <w:spacing w:after="0"/>
        <w:rPr>
          <w:b/>
          <w:bCs/>
          <w:sz w:val="24"/>
          <w:szCs w:val="24"/>
        </w:rPr>
      </w:pPr>
    </w:p>
    <w:p w14:paraId="5D5C407A" w14:textId="16DC9C55" w:rsidR="00B0553D" w:rsidRPr="00696D4B" w:rsidRDefault="00B0553D" w:rsidP="00B0553D">
      <w:pPr>
        <w:spacing w:after="0"/>
        <w:rPr>
          <w:b/>
          <w:bCs/>
          <w:sz w:val="24"/>
          <w:szCs w:val="24"/>
        </w:rPr>
      </w:pPr>
      <w:r w:rsidRPr="00696D4B">
        <w:rPr>
          <w:b/>
          <w:bCs/>
          <w:sz w:val="24"/>
          <w:szCs w:val="24"/>
        </w:rPr>
        <w:t xml:space="preserve">Testi: </w:t>
      </w:r>
    </w:p>
    <w:p w14:paraId="35141833" w14:textId="5EF138FD" w:rsidR="00B0553D" w:rsidRDefault="00B0553D" w:rsidP="00B0553D">
      <w:pPr>
        <w:spacing w:after="0"/>
        <w:rPr>
          <w:sz w:val="24"/>
          <w:szCs w:val="24"/>
        </w:rPr>
      </w:pPr>
    </w:p>
    <w:p w14:paraId="4375B745" w14:textId="189192C7" w:rsidR="00B0553D" w:rsidRDefault="00696D4B" w:rsidP="00696D4B">
      <w:pPr>
        <w:pStyle w:val="Paragrafoelenco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“Una poesia che sa di uomo” (</w:t>
      </w:r>
      <w:proofErr w:type="spellStart"/>
      <w:r>
        <w:rPr>
          <w:i/>
          <w:iCs/>
          <w:sz w:val="24"/>
          <w:szCs w:val="24"/>
        </w:rPr>
        <w:t>Epigrammata</w:t>
      </w:r>
      <w:proofErr w:type="spellEnd"/>
      <w:r>
        <w:rPr>
          <w:sz w:val="24"/>
          <w:szCs w:val="24"/>
        </w:rPr>
        <w:t>, X, 4 in italiano)</w:t>
      </w:r>
      <w:r w:rsidR="003E2439">
        <w:rPr>
          <w:sz w:val="24"/>
          <w:szCs w:val="24"/>
        </w:rPr>
        <w:t>;</w:t>
      </w:r>
    </w:p>
    <w:p w14:paraId="340F9EB1" w14:textId="23B8A50D" w:rsidR="00696D4B" w:rsidRDefault="00696D4B" w:rsidP="00696D4B">
      <w:pPr>
        <w:pStyle w:val="Paragrafoelenco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“Distinzione tra letteratura e vita” (</w:t>
      </w:r>
      <w:proofErr w:type="spellStart"/>
      <w:r>
        <w:rPr>
          <w:i/>
          <w:iCs/>
          <w:sz w:val="24"/>
          <w:szCs w:val="24"/>
        </w:rPr>
        <w:t>Epigrammata</w:t>
      </w:r>
      <w:proofErr w:type="spellEnd"/>
      <w:r>
        <w:rPr>
          <w:sz w:val="24"/>
          <w:szCs w:val="24"/>
        </w:rPr>
        <w:t>, I, 4 in italiano)</w:t>
      </w:r>
      <w:r w:rsidR="003E2439">
        <w:rPr>
          <w:sz w:val="24"/>
          <w:szCs w:val="24"/>
        </w:rPr>
        <w:t>;</w:t>
      </w:r>
    </w:p>
    <w:p w14:paraId="23E96F4B" w14:textId="7DA0A582" w:rsidR="00696D4B" w:rsidRDefault="00696D4B" w:rsidP="00696D4B">
      <w:pPr>
        <w:pStyle w:val="Paragrafoelenco"/>
        <w:numPr>
          <w:ilvl w:val="0"/>
          <w:numId w:val="8"/>
        </w:numPr>
        <w:spacing w:after="0"/>
        <w:rPr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Epigrammata</w:t>
      </w:r>
      <w:proofErr w:type="spellEnd"/>
      <w:r>
        <w:rPr>
          <w:sz w:val="24"/>
          <w:szCs w:val="24"/>
        </w:rPr>
        <w:t xml:space="preserve">, XII, 32, </w:t>
      </w:r>
      <w:proofErr w:type="spellStart"/>
      <w:r>
        <w:rPr>
          <w:sz w:val="24"/>
          <w:szCs w:val="24"/>
        </w:rPr>
        <w:t>vv</w:t>
      </w:r>
      <w:proofErr w:type="spellEnd"/>
      <w:r>
        <w:rPr>
          <w:sz w:val="24"/>
          <w:szCs w:val="24"/>
        </w:rPr>
        <w:t>. 18-22; III, 26</w:t>
      </w:r>
      <w:r w:rsidR="00714D3B">
        <w:rPr>
          <w:sz w:val="24"/>
          <w:szCs w:val="24"/>
        </w:rPr>
        <w:t xml:space="preserve"> in italiano</w:t>
      </w:r>
      <w:r w:rsidR="003E2439">
        <w:rPr>
          <w:sz w:val="24"/>
          <w:szCs w:val="24"/>
        </w:rPr>
        <w:t>;</w:t>
      </w:r>
    </w:p>
    <w:p w14:paraId="054C77A5" w14:textId="16FA5880" w:rsidR="00696D4B" w:rsidRDefault="00696D4B" w:rsidP="00696D4B">
      <w:pPr>
        <w:pStyle w:val="Paragrafoelenco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“Il console cliente” (</w:t>
      </w:r>
      <w:proofErr w:type="spellStart"/>
      <w:r>
        <w:rPr>
          <w:i/>
          <w:iCs/>
          <w:sz w:val="24"/>
          <w:szCs w:val="24"/>
        </w:rPr>
        <w:t>Epigrammata</w:t>
      </w:r>
      <w:proofErr w:type="spellEnd"/>
      <w:r>
        <w:rPr>
          <w:sz w:val="24"/>
          <w:szCs w:val="24"/>
        </w:rPr>
        <w:t>, X, 10 in italiano)</w:t>
      </w:r>
      <w:r w:rsidR="003E2439">
        <w:rPr>
          <w:sz w:val="24"/>
          <w:szCs w:val="24"/>
        </w:rPr>
        <w:t>;</w:t>
      </w:r>
    </w:p>
    <w:p w14:paraId="146A02FF" w14:textId="1D21EC1C" w:rsidR="00696D4B" w:rsidRDefault="00696D4B" w:rsidP="00696D4B">
      <w:pPr>
        <w:pStyle w:val="Paragrafoelenco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“La bellezza di </w:t>
      </w:r>
      <w:proofErr w:type="spellStart"/>
      <w:r>
        <w:rPr>
          <w:sz w:val="24"/>
          <w:szCs w:val="24"/>
        </w:rPr>
        <w:t>Bibili</w:t>
      </w:r>
      <w:proofErr w:type="spellEnd"/>
      <w:r>
        <w:rPr>
          <w:sz w:val="24"/>
          <w:szCs w:val="24"/>
        </w:rPr>
        <w:t>” (</w:t>
      </w:r>
      <w:proofErr w:type="spellStart"/>
      <w:r>
        <w:rPr>
          <w:i/>
          <w:iCs/>
          <w:sz w:val="24"/>
          <w:szCs w:val="24"/>
        </w:rPr>
        <w:t>Epigrammata</w:t>
      </w:r>
      <w:proofErr w:type="spellEnd"/>
      <w:r>
        <w:rPr>
          <w:sz w:val="24"/>
          <w:szCs w:val="24"/>
        </w:rPr>
        <w:t>, XII, 18 in italiano)</w:t>
      </w:r>
      <w:r w:rsidR="003E2439">
        <w:rPr>
          <w:sz w:val="24"/>
          <w:szCs w:val="24"/>
        </w:rPr>
        <w:t>.</w:t>
      </w:r>
    </w:p>
    <w:p w14:paraId="1E87B9A0" w14:textId="4201AFF4" w:rsidR="00696D4B" w:rsidRPr="00B0553D" w:rsidRDefault="00696D4B" w:rsidP="00696D4B">
      <w:pPr>
        <w:pStyle w:val="Paragrafoelenco"/>
        <w:spacing w:after="0"/>
        <w:rPr>
          <w:sz w:val="24"/>
          <w:szCs w:val="24"/>
        </w:rPr>
      </w:pPr>
    </w:p>
    <w:p w14:paraId="0303D999" w14:textId="45BF8126" w:rsidR="00B0553D" w:rsidRDefault="00B0553D" w:rsidP="00B0553D">
      <w:pPr>
        <w:spacing w:after="0"/>
        <w:rPr>
          <w:b/>
          <w:bCs/>
          <w:sz w:val="24"/>
          <w:szCs w:val="24"/>
        </w:rPr>
      </w:pPr>
    </w:p>
    <w:p w14:paraId="5ECA5BFB" w14:textId="77777777" w:rsidR="00B0553D" w:rsidRPr="00B0553D" w:rsidRDefault="00B0553D" w:rsidP="00B0553D">
      <w:pPr>
        <w:spacing w:after="0"/>
        <w:rPr>
          <w:b/>
          <w:bCs/>
          <w:sz w:val="24"/>
          <w:szCs w:val="24"/>
        </w:rPr>
      </w:pPr>
    </w:p>
    <w:p w14:paraId="1D58FF6B" w14:textId="154B2DD8" w:rsidR="009F3728" w:rsidRDefault="002B7D34" w:rsidP="009F372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9F3728">
        <w:rPr>
          <w:b/>
          <w:bCs/>
          <w:sz w:val="24"/>
          <w:szCs w:val="24"/>
        </w:rPr>
        <w:t xml:space="preserve">) </w:t>
      </w:r>
      <w:r w:rsidR="00992A69">
        <w:rPr>
          <w:b/>
          <w:bCs/>
          <w:sz w:val="24"/>
          <w:szCs w:val="24"/>
        </w:rPr>
        <w:t>La trattatistica</w:t>
      </w:r>
    </w:p>
    <w:p w14:paraId="3792C6DF" w14:textId="002A6FAB" w:rsidR="008015CF" w:rsidRDefault="008015CF" w:rsidP="009F3728">
      <w:pPr>
        <w:spacing w:after="0"/>
        <w:rPr>
          <w:b/>
          <w:bCs/>
          <w:sz w:val="24"/>
          <w:szCs w:val="24"/>
        </w:rPr>
      </w:pPr>
    </w:p>
    <w:p w14:paraId="770AAF6F" w14:textId="18EF5CA0" w:rsidR="00992A69" w:rsidRDefault="00992A69" w:rsidP="009F372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Marco Fabio Quintiliano</w:t>
      </w:r>
    </w:p>
    <w:p w14:paraId="31C13733" w14:textId="77777777" w:rsidR="00992A69" w:rsidRDefault="00992A69" w:rsidP="009F3728">
      <w:pPr>
        <w:spacing w:after="0"/>
        <w:rPr>
          <w:b/>
          <w:bCs/>
          <w:sz w:val="24"/>
          <w:szCs w:val="24"/>
        </w:rPr>
      </w:pPr>
    </w:p>
    <w:p w14:paraId="633BE3FA" w14:textId="503FCE02" w:rsidR="008C4558" w:rsidRPr="00F736E2" w:rsidRDefault="009E3332" w:rsidP="008C4558">
      <w:pPr>
        <w:pStyle w:val="Paragrafoelenco"/>
        <w:numPr>
          <w:ilvl w:val="0"/>
          <w:numId w:val="4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Biografia</w:t>
      </w:r>
      <w:r w:rsidR="00F736E2">
        <w:rPr>
          <w:sz w:val="24"/>
          <w:szCs w:val="24"/>
        </w:rPr>
        <w:t xml:space="preserve"> e formazione; </w:t>
      </w:r>
      <w:proofErr w:type="spellStart"/>
      <w:r w:rsidR="00F736E2">
        <w:rPr>
          <w:i/>
          <w:iCs/>
          <w:sz w:val="24"/>
          <w:szCs w:val="24"/>
        </w:rPr>
        <w:t>Institutio</w:t>
      </w:r>
      <w:proofErr w:type="spellEnd"/>
      <w:r w:rsidR="00F736E2">
        <w:rPr>
          <w:i/>
          <w:iCs/>
          <w:sz w:val="24"/>
          <w:szCs w:val="24"/>
        </w:rPr>
        <w:t xml:space="preserve"> oratoria</w:t>
      </w:r>
      <w:r w:rsidR="00F736E2">
        <w:rPr>
          <w:sz w:val="24"/>
          <w:szCs w:val="24"/>
        </w:rPr>
        <w:t xml:space="preserve">: il genere della trattatistica, contenuto, ottimismo pedagogico, la figura del perfetto oratore e l’approfondimento analitico sulla retorica. </w:t>
      </w:r>
    </w:p>
    <w:p w14:paraId="3ACF10B9" w14:textId="5C6F6788" w:rsidR="00F736E2" w:rsidRPr="00992A69" w:rsidRDefault="00F736E2" w:rsidP="008C4558">
      <w:pPr>
        <w:pStyle w:val="Paragrafoelenco"/>
        <w:numPr>
          <w:ilvl w:val="0"/>
          <w:numId w:val="4"/>
        </w:numPr>
        <w:spacing w:after="0"/>
        <w:rPr>
          <w:b/>
          <w:bCs/>
          <w:sz w:val="24"/>
          <w:szCs w:val="24"/>
        </w:rPr>
      </w:pPr>
      <w:r>
        <w:rPr>
          <w:i/>
          <w:iCs/>
          <w:sz w:val="24"/>
          <w:szCs w:val="24"/>
        </w:rPr>
        <w:t xml:space="preserve">De </w:t>
      </w:r>
      <w:proofErr w:type="spellStart"/>
      <w:r>
        <w:rPr>
          <w:i/>
          <w:iCs/>
          <w:sz w:val="24"/>
          <w:szCs w:val="24"/>
        </w:rPr>
        <w:t>causis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corruptae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 w:rsidRPr="00F736E2">
        <w:rPr>
          <w:sz w:val="24"/>
          <w:szCs w:val="24"/>
        </w:rPr>
        <w:t>eloquentiae</w:t>
      </w:r>
      <w:proofErr w:type="spellEnd"/>
      <w:r>
        <w:rPr>
          <w:sz w:val="24"/>
          <w:szCs w:val="24"/>
        </w:rPr>
        <w:t xml:space="preserve"> ne</w:t>
      </w:r>
      <w:r w:rsidRPr="00F736E2">
        <w:rPr>
          <w:sz w:val="24"/>
          <w:szCs w:val="24"/>
        </w:rPr>
        <w:t>l</w:t>
      </w:r>
      <w:r>
        <w:rPr>
          <w:sz w:val="24"/>
          <w:szCs w:val="24"/>
        </w:rPr>
        <w:t xml:space="preserve"> dibattito sulla decadenza dell’oratoria.</w:t>
      </w:r>
    </w:p>
    <w:p w14:paraId="38E3BB9A" w14:textId="49F6606B" w:rsidR="00992A69" w:rsidRDefault="00992A69" w:rsidP="00992A69">
      <w:pPr>
        <w:spacing w:after="0"/>
        <w:rPr>
          <w:b/>
          <w:bCs/>
          <w:sz w:val="24"/>
          <w:szCs w:val="24"/>
        </w:rPr>
      </w:pPr>
    </w:p>
    <w:p w14:paraId="0BDDC4A9" w14:textId="4745A455" w:rsidR="00992A69" w:rsidRDefault="00992A69" w:rsidP="00992A6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Plinio il Vecchio </w:t>
      </w:r>
    </w:p>
    <w:p w14:paraId="55BE3BBA" w14:textId="3D079663" w:rsidR="00992A69" w:rsidRPr="00992A69" w:rsidRDefault="00992A69" w:rsidP="00992A69">
      <w:pPr>
        <w:pStyle w:val="Paragrafoelenco"/>
        <w:numPr>
          <w:ilvl w:val="0"/>
          <w:numId w:val="15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Biografia; la </w:t>
      </w:r>
      <w:proofErr w:type="spellStart"/>
      <w:r>
        <w:rPr>
          <w:i/>
          <w:iCs/>
          <w:sz w:val="24"/>
          <w:szCs w:val="24"/>
        </w:rPr>
        <w:t>Naturalis</w:t>
      </w:r>
      <w:proofErr w:type="spellEnd"/>
      <w:r>
        <w:rPr>
          <w:i/>
          <w:iCs/>
          <w:sz w:val="24"/>
          <w:szCs w:val="24"/>
        </w:rPr>
        <w:t xml:space="preserve"> Historia</w:t>
      </w:r>
      <w:r>
        <w:rPr>
          <w:sz w:val="24"/>
          <w:szCs w:val="24"/>
        </w:rPr>
        <w:t xml:space="preserve">: novità e utilità dell’opera; carattere compilativo; temi e peculiarità. </w:t>
      </w:r>
    </w:p>
    <w:p w14:paraId="2D6DCA1D" w14:textId="77777777" w:rsidR="00992A69" w:rsidRDefault="00992A69" w:rsidP="008C4558">
      <w:pPr>
        <w:spacing w:after="0"/>
        <w:rPr>
          <w:b/>
          <w:bCs/>
          <w:sz w:val="24"/>
          <w:szCs w:val="24"/>
        </w:rPr>
      </w:pPr>
    </w:p>
    <w:p w14:paraId="0AD0E276" w14:textId="2E37CADA" w:rsidR="008C4558" w:rsidRDefault="008C4558" w:rsidP="008C455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Testi: </w:t>
      </w:r>
    </w:p>
    <w:p w14:paraId="588361E3" w14:textId="434F300F" w:rsidR="008C4558" w:rsidRDefault="008C4558" w:rsidP="008C4558">
      <w:pPr>
        <w:spacing w:after="0"/>
        <w:rPr>
          <w:b/>
          <w:bCs/>
          <w:sz w:val="24"/>
          <w:szCs w:val="24"/>
        </w:rPr>
      </w:pPr>
    </w:p>
    <w:p w14:paraId="426210D6" w14:textId="5076A14A" w:rsidR="00BB0C9B" w:rsidRPr="00240BFB" w:rsidRDefault="00240BFB" w:rsidP="00BB0C9B">
      <w:pPr>
        <w:pStyle w:val="Paragrafoelenco"/>
        <w:numPr>
          <w:ilvl w:val="0"/>
          <w:numId w:val="9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“Retorica e filosofia nella formazione del perfetto oratore” (</w:t>
      </w:r>
      <w:proofErr w:type="spellStart"/>
      <w:r>
        <w:rPr>
          <w:i/>
          <w:iCs/>
          <w:sz w:val="24"/>
          <w:szCs w:val="24"/>
        </w:rPr>
        <w:t>Institutio</w:t>
      </w:r>
      <w:proofErr w:type="spellEnd"/>
      <w:r>
        <w:rPr>
          <w:i/>
          <w:iCs/>
          <w:sz w:val="24"/>
          <w:szCs w:val="24"/>
        </w:rPr>
        <w:t xml:space="preserve"> oratoria</w:t>
      </w:r>
      <w:r>
        <w:rPr>
          <w:sz w:val="24"/>
          <w:szCs w:val="24"/>
        </w:rPr>
        <w:t xml:space="preserve">, </w:t>
      </w:r>
      <w:proofErr w:type="spellStart"/>
      <w:r>
        <w:rPr>
          <w:i/>
          <w:iCs/>
          <w:sz w:val="24"/>
          <w:szCs w:val="24"/>
        </w:rPr>
        <w:t>prooemium</w:t>
      </w:r>
      <w:proofErr w:type="spellEnd"/>
      <w:r>
        <w:rPr>
          <w:i/>
          <w:iCs/>
          <w:sz w:val="24"/>
          <w:szCs w:val="24"/>
        </w:rPr>
        <w:t xml:space="preserve">, </w:t>
      </w:r>
      <w:r>
        <w:rPr>
          <w:sz w:val="24"/>
          <w:szCs w:val="24"/>
        </w:rPr>
        <w:t>9-12 in italiano);</w:t>
      </w:r>
    </w:p>
    <w:p w14:paraId="72168552" w14:textId="2637CDD8" w:rsidR="00240BFB" w:rsidRPr="00F36415" w:rsidRDefault="00240BFB" w:rsidP="00BB0C9B">
      <w:pPr>
        <w:pStyle w:val="Paragrafoelenco"/>
        <w:numPr>
          <w:ilvl w:val="0"/>
          <w:numId w:val="9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“Vantaggi dell’insegnamento collettivo” (</w:t>
      </w:r>
      <w:proofErr w:type="spellStart"/>
      <w:r>
        <w:rPr>
          <w:i/>
          <w:iCs/>
          <w:sz w:val="24"/>
          <w:szCs w:val="24"/>
        </w:rPr>
        <w:t>Institutio</w:t>
      </w:r>
      <w:proofErr w:type="spellEnd"/>
      <w:r>
        <w:rPr>
          <w:i/>
          <w:iCs/>
          <w:sz w:val="24"/>
          <w:szCs w:val="24"/>
        </w:rPr>
        <w:t xml:space="preserve"> oratoria</w:t>
      </w:r>
      <w:r>
        <w:rPr>
          <w:sz w:val="24"/>
          <w:szCs w:val="24"/>
        </w:rPr>
        <w:t xml:space="preserve">, </w:t>
      </w:r>
      <w:r w:rsidR="00F36415" w:rsidRPr="00F36415">
        <w:rPr>
          <w:sz w:val="24"/>
          <w:szCs w:val="24"/>
        </w:rPr>
        <w:t>I</w:t>
      </w:r>
      <w:r w:rsidR="00F36415">
        <w:rPr>
          <w:sz w:val="24"/>
          <w:szCs w:val="24"/>
        </w:rPr>
        <w:t xml:space="preserve">, 2, 18-22 </w:t>
      </w:r>
      <w:r w:rsidRPr="00F36415">
        <w:rPr>
          <w:sz w:val="24"/>
          <w:szCs w:val="24"/>
        </w:rPr>
        <w:t>in</w:t>
      </w:r>
      <w:r>
        <w:rPr>
          <w:sz w:val="24"/>
          <w:szCs w:val="24"/>
        </w:rPr>
        <w:t xml:space="preserve"> italiano);</w:t>
      </w:r>
    </w:p>
    <w:p w14:paraId="45E0A325" w14:textId="39D8096E" w:rsidR="00F36415" w:rsidRPr="008066FD" w:rsidRDefault="00F36415" w:rsidP="00BB0C9B">
      <w:pPr>
        <w:pStyle w:val="Paragrafoelenco"/>
        <w:numPr>
          <w:ilvl w:val="0"/>
          <w:numId w:val="9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“Un excursus di storia letteraria” (</w:t>
      </w:r>
      <w:proofErr w:type="spellStart"/>
      <w:r>
        <w:rPr>
          <w:i/>
          <w:iCs/>
          <w:sz w:val="24"/>
          <w:szCs w:val="24"/>
        </w:rPr>
        <w:t>Institutio</w:t>
      </w:r>
      <w:proofErr w:type="spellEnd"/>
      <w:r>
        <w:rPr>
          <w:i/>
          <w:iCs/>
          <w:sz w:val="24"/>
          <w:szCs w:val="24"/>
        </w:rPr>
        <w:t xml:space="preserve"> oratoria</w:t>
      </w:r>
      <w:r>
        <w:rPr>
          <w:sz w:val="24"/>
          <w:szCs w:val="24"/>
        </w:rPr>
        <w:t>, X, 1, 85-88; 90; 93-94; 101-102; 105-109; 112 in italiano);</w:t>
      </w:r>
    </w:p>
    <w:p w14:paraId="2FEE9DF3" w14:textId="6E5F3050" w:rsidR="008066FD" w:rsidRPr="00735D84" w:rsidRDefault="008066FD" w:rsidP="00BB0C9B">
      <w:pPr>
        <w:pStyle w:val="Paragrafoelenco"/>
        <w:numPr>
          <w:ilvl w:val="0"/>
          <w:numId w:val="9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“Severo giudizio su Seneca” (</w:t>
      </w:r>
      <w:proofErr w:type="spellStart"/>
      <w:r>
        <w:rPr>
          <w:i/>
          <w:iCs/>
          <w:sz w:val="24"/>
          <w:szCs w:val="24"/>
        </w:rPr>
        <w:t>Institutio</w:t>
      </w:r>
      <w:proofErr w:type="spellEnd"/>
      <w:r>
        <w:rPr>
          <w:i/>
          <w:iCs/>
          <w:sz w:val="24"/>
          <w:szCs w:val="24"/>
        </w:rPr>
        <w:t xml:space="preserve"> oratoria</w:t>
      </w:r>
      <w:r>
        <w:rPr>
          <w:sz w:val="24"/>
          <w:szCs w:val="24"/>
        </w:rPr>
        <w:t>, X, 1, 125-131 in italiano);</w:t>
      </w:r>
    </w:p>
    <w:p w14:paraId="54CD6073" w14:textId="1EC9A36A" w:rsidR="00735D84" w:rsidRPr="006C65A1" w:rsidRDefault="00735D84" w:rsidP="00BB0C9B">
      <w:pPr>
        <w:pStyle w:val="Paragrafoelenco"/>
        <w:numPr>
          <w:ilvl w:val="0"/>
          <w:numId w:val="9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“Il maestro ideale” (</w:t>
      </w:r>
      <w:proofErr w:type="spellStart"/>
      <w:r>
        <w:rPr>
          <w:i/>
          <w:iCs/>
          <w:sz w:val="24"/>
          <w:szCs w:val="24"/>
        </w:rPr>
        <w:t>Institutio</w:t>
      </w:r>
      <w:proofErr w:type="spellEnd"/>
      <w:r>
        <w:rPr>
          <w:i/>
          <w:iCs/>
          <w:sz w:val="24"/>
          <w:szCs w:val="24"/>
        </w:rPr>
        <w:t xml:space="preserve"> oratoria</w:t>
      </w:r>
      <w:r>
        <w:rPr>
          <w:sz w:val="24"/>
          <w:szCs w:val="24"/>
        </w:rPr>
        <w:t xml:space="preserve">, XII, 1-5 </w:t>
      </w:r>
      <w:r w:rsidRPr="00735D84">
        <w:rPr>
          <w:b/>
          <w:bCs/>
          <w:sz w:val="24"/>
          <w:szCs w:val="24"/>
        </w:rPr>
        <w:t>in latino</w:t>
      </w:r>
      <w:r>
        <w:rPr>
          <w:sz w:val="24"/>
          <w:szCs w:val="24"/>
        </w:rPr>
        <w:t>)</w:t>
      </w:r>
      <w:r w:rsidR="006C65A1">
        <w:rPr>
          <w:sz w:val="24"/>
          <w:szCs w:val="24"/>
        </w:rPr>
        <w:t>;</w:t>
      </w:r>
    </w:p>
    <w:p w14:paraId="388EE63C" w14:textId="1734AFB8" w:rsidR="006C65A1" w:rsidRPr="00BB0C9B" w:rsidRDefault="006C65A1" w:rsidP="00BB0C9B">
      <w:pPr>
        <w:pStyle w:val="Paragrafoelenco"/>
        <w:numPr>
          <w:ilvl w:val="0"/>
          <w:numId w:val="9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“Condanna dell’accanimento con cui l’uomo violenta la natura” (</w:t>
      </w:r>
      <w:proofErr w:type="spellStart"/>
      <w:r>
        <w:rPr>
          <w:i/>
          <w:iCs/>
          <w:sz w:val="24"/>
          <w:szCs w:val="24"/>
        </w:rPr>
        <w:t>Naturalis</w:t>
      </w:r>
      <w:proofErr w:type="spellEnd"/>
      <w:r>
        <w:rPr>
          <w:i/>
          <w:iCs/>
          <w:sz w:val="24"/>
          <w:szCs w:val="24"/>
        </w:rPr>
        <w:t xml:space="preserve"> Historia, </w:t>
      </w:r>
      <w:r>
        <w:rPr>
          <w:sz w:val="24"/>
          <w:szCs w:val="24"/>
        </w:rPr>
        <w:t>XXXVI, 1-3 in italiano).</w:t>
      </w:r>
    </w:p>
    <w:p w14:paraId="29B3D488" w14:textId="20FD481E" w:rsidR="000E2A68" w:rsidRDefault="000E2A68" w:rsidP="000E2A68">
      <w:pPr>
        <w:spacing w:after="0"/>
        <w:rPr>
          <w:b/>
          <w:bCs/>
          <w:sz w:val="24"/>
          <w:szCs w:val="24"/>
        </w:rPr>
      </w:pPr>
    </w:p>
    <w:p w14:paraId="571408E2" w14:textId="751DE35D" w:rsidR="000826EC" w:rsidRDefault="000826EC" w:rsidP="000826E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9) </w:t>
      </w:r>
      <w:r w:rsidR="00B65D59">
        <w:rPr>
          <w:b/>
          <w:bCs/>
          <w:sz w:val="24"/>
          <w:szCs w:val="24"/>
        </w:rPr>
        <w:t>Storiografia e biografia</w:t>
      </w:r>
    </w:p>
    <w:p w14:paraId="36A59D18" w14:textId="16A8657E" w:rsidR="000826EC" w:rsidRDefault="000826EC" w:rsidP="000826EC">
      <w:pPr>
        <w:spacing w:after="0"/>
        <w:rPr>
          <w:b/>
          <w:bCs/>
          <w:sz w:val="24"/>
          <w:szCs w:val="24"/>
        </w:rPr>
      </w:pPr>
    </w:p>
    <w:p w14:paraId="554A4C3E" w14:textId="2FB650BB" w:rsidR="00B65D59" w:rsidRDefault="00B65D59" w:rsidP="000826E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Cornelio Tacito </w:t>
      </w:r>
    </w:p>
    <w:p w14:paraId="0A887724" w14:textId="3C9328CC" w:rsidR="000826EC" w:rsidRPr="00D75548" w:rsidRDefault="000826EC" w:rsidP="000826EC">
      <w:pPr>
        <w:pStyle w:val="Paragrafoelenco"/>
        <w:numPr>
          <w:ilvl w:val="0"/>
          <w:numId w:val="4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Biografia e formazione</w:t>
      </w:r>
      <w:r w:rsidR="00D75548">
        <w:rPr>
          <w:sz w:val="24"/>
          <w:szCs w:val="24"/>
        </w:rPr>
        <w:t xml:space="preserve">; </w:t>
      </w:r>
      <w:r w:rsidR="00D75548">
        <w:rPr>
          <w:i/>
          <w:iCs/>
          <w:sz w:val="24"/>
          <w:szCs w:val="24"/>
        </w:rPr>
        <w:t>Agricola</w:t>
      </w:r>
      <w:r w:rsidR="00D75548">
        <w:rPr>
          <w:sz w:val="24"/>
          <w:szCs w:val="24"/>
        </w:rPr>
        <w:t xml:space="preserve">; </w:t>
      </w:r>
      <w:r w:rsidR="00D75548">
        <w:rPr>
          <w:i/>
          <w:iCs/>
          <w:sz w:val="24"/>
          <w:szCs w:val="24"/>
        </w:rPr>
        <w:t>Germania</w:t>
      </w:r>
      <w:r w:rsidR="00D75548">
        <w:rPr>
          <w:sz w:val="24"/>
          <w:szCs w:val="24"/>
        </w:rPr>
        <w:t xml:space="preserve">; </w:t>
      </w:r>
      <w:proofErr w:type="spellStart"/>
      <w:r w:rsidR="00D75548">
        <w:rPr>
          <w:i/>
          <w:iCs/>
          <w:sz w:val="24"/>
          <w:szCs w:val="24"/>
        </w:rPr>
        <w:t>Dialogus</w:t>
      </w:r>
      <w:proofErr w:type="spellEnd"/>
      <w:r w:rsidR="00D75548">
        <w:rPr>
          <w:i/>
          <w:iCs/>
          <w:sz w:val="24"/>
          <w:szCs w:val="24"/>
        </w:rPr>
        <w:t xml:space="preserve"> de </w:t>
      </w:r>
      <w:proofErr w:type="spellStart"/>
      <w:r w:rsidR="00D75548">
        <w:rPr>
          <w:i/>
          <w:iCs/>
          <w:sz w:val="24"/>
          <w:szCs w:val="24"/>
        </w:rPr>
        <w:t>oratoribus</w:t>
      </w:r>
      <w:proofErr w:type="spellEnd"/>
      <w:r w:rsidR="00D75548">
        <w:rPr>
          <w:i/>
          <w:iCs/>
          <w:sz w:val="24"/>
          <w:szCs w:val="24"/>
        </w:rPr>
        <w:t xml:space="preserve">; </w:t>
      </w:r>
      <w:r w:rsidR="00D75548">
        <w:rPr>
          <w:sz w:val="24"/>
          <w:szCs w:val="24"/>
        </w:rPr>
        <w:t>le opere storiche; concezione e prassi storiografica, la necessità dell’impero, la lingua e lo stile.</w:t>
      </w:r>
    </w:p>
    <w:p w14:paraId="74910015" w14:textId="77777777" w:rsidR="00D75548" w:rsidRPr="00D75548" w:rsidRDefault="00D75548" w:rsidP="00D75548">
      <w:pPr>
        <w:spacing w:after="0"/>
        <w:ind w:left="360"/>
        <w:rPr>
          <w:b/>
          <w:bCs/>
          <w:sz w:val="24"/>
          <w:szCs w:val="24"/>
        </w:rPr>
      </w:pPr>
    </w:p>
    <w:p w14:paraId="214ACEE9" w14:textId="45136DF5" w:rsidR="00D75548" w:rsidRDefault="00D75548" w:rsidP="000826E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Gaio Svetonio Tranquillo </w:t>
      </w:r>
    </w:p>
    <w:p w14:paraId="156E1E75" w14:textId="309C345A" w:rsidR="00D75548" w:rsidRPr="00D75548" w:rsidRDefault="00D75548" w:rsidP="00D75548">
      <w:pPr>
        <w:pStyle w:val="Paragrafoelenco"/>
        <w:numPr>
          <w:ilvl w:val="0"/>
          <w:numId w:val="4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Biografia; il genere della biografia, </w:t>
      </w:r>
      <w:r>
        <w:rPr>
          <w:i/>
          <w:iCs/>
          <w:sz w:val="24"/>
          <w:szCs w:val="24"/>
        </w:rPr>
        <w:t xml:space="preserve">De </w:t>
      </w:r>
      <w:proofErr w:type="spellStart"/>
      <w:r>
        <w:rPr>
          <w:i/>
          <w:iCs/>
          <w:sz w:val="24"/>
          <w:szCs w:val="24"/>
        </w:rPr>
        <w:t>viris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illustribus</w:t>
      </w:r>
      <w:proofErr w:type="spellEnd"/>
      <w:r>
        <w:rPr>
          <w:i/>
          <w:iCs/>
          <w:sz w:val="24"/>
          <w:szCs w:val="24"/>
        </w:rPr>
        <w:t xml:space="preserve">, De vita </w:t>
      </w:r>
      <w:proofErr w:type="spellStart"/>
      <w:r>
        <w:rPr>
          <w:i/>
          <w:iCs/>
          <w:sz w:val="24"/>
          <w:szCs w:val="24"/>
        </w:rPr>
        <w:t>Caesarum</w:t>
      </w:r>
      <w:proofErr w:type="spellEnd"/>
      <w:r>
        <w:rPr>
          <w:sz w:val="24"/>
          <w:szCs w:val="24"/>
        </w:rPr>
        <w:t>.</w:t>
      </w:r>
    </w:p>
    <w:p w14:paraId="1F7B5A5F" w14:textId="77777777" w:rsidR="000C42E7" w:rsidRDefault="000C42E7" w:rsidP="000826EC">
      <w:pPr>
        <w:spacing w:after="0"/>
        <w:rPr>
          <w:b/>
          <w:bCs/>
          <w:sz w:val="24"/>
          <w:szCs w:val="24"/>
        </w:rPr>
      </w:pPr>
    </w:p>
    <w:p w14:paraId="6EACBB99" w14:textId="5CD2D67D" w:rsidR="000826EC" w:rsidRDefault="000826EC" w:rsidP="000826E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Testi: </w:t>
      </w:r>
    </w:p>
    <w:p w14:paraId="73A5E16D" w14:textId="77777777" w:rsidR="000826EC" w:rsidRDefault="000826EC" w:rsidP="000826EC">
      <w:pPr>
        <w:spacing w:after="0"/>
        <w:rPr>
          <w:b/>
          <w:bCs/>
          <w:sz w:val="24"/>
          <w:szCs w:val="24"/>
        </w:rPr>
      </w:pPr>
    </w:p>
    <w:p w14:paraId="7911562D" w14:textId="6285D87F" w:rsidR="006479D6" w:rsidRPr="00F536C1" w:rsidRDefault="00F536C1" w:rsidP="000C42E7">
      <w:pPr>
        <w:pStyle w:val="Paragrafoelenco"/>
        <w:numPr>
          <w:ilvl w:val="0"/>
          <w:numId w:val="4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“L’</w:t>
      </w:r>
      <w:r w:rsidRPr="00F536C1">
        <w:rPr>
          <w:i/>
          <w:iCs/>
          <w:sz w:val="24"/>
          <w:szCs w:val="24"/>
        </w:rPr>
        <w:t>incipit</w:t>
      </w:r>
      <w:r>
        <w:rPr>
          <w:sz w:val="24"/>
          <w:szCs w:val="24"/>
        </w:rPr>
        <w:t xml:space="preserve"> dell’opera” (</w:t>
      </w:r>
      <w:r>
        <w:rPr>
          <w:i/>
          <w:iCs/>
          <w:sz w:val="24"/>
          <w:szCs w:val="24"/>
        </w:rPr>
        <w:t>Germania</w:t>
      </w:r>
      <w:r>
        <w:rPr>
          <w:sz w:val="24"/>
          <w:szCs w:val="24"/>
        </w:rPr>
        <w:t xml:space="preserve">, 1 </w:t>
      </w:r>
      <w:r w:rsidRPr="00F536C1">
        <w:rPr>
          <w:b/>
          <w:bCs/>
          <w:sz w:val="24"/>
          <w:szCs w:val="24"/>
        </w:rPr>
        <w:t>in latino</w:t>
      </w:r>
      <w:r>
        <w:rPr>
          <w:sz w:val="24"/>
          <w:szCs w:val="24"/>
        </w:rPr>
        <w:t>);</w:t>
      </w:r>
    </w:p>
    <w:p w14:paraId="43CF739A" w14:textId="45173ADB" w:rsidR="00F536C1" w:rsidRDefault="00F536C1" w:rsidP="000C42E7">
      <w:pPr>
        <w:pStyle w:val="Paragrafoelenco"/>
        <w:numPr>
          <w:ilvl w:val="0"/>
          <w:numId w:val="4"/>
        </w:numPr>
        <w:spacing w:after="0"/>
        <w:rPr>
          <w:sz w:val="24"/>
          <w:szCs w:val="24"/>
        </w:rPr>
      </w:pPr>
      <w:r w:rsidRPr="00F536C1">
        <w:rPr>
          <w:sz w:val="24"/>
          <w:szCs w:val="24"/>
        </w:rPr>
        <w:t xml:space="preserve">“Purezza razziale e aspetto fisico dei Germani” </w:t>
      </w:r>
      <w:r>
        <w:rPr>
          <w:sz w:val="24"/>
          <w:szCs w:val="24"/>
        </w:rPr>
        <w:t xml:space="preserve">(Germania, 4 </w:t>
      </w:r>
      <w:r w:rsidRPr="00F536C1">
        <w:rPr>
          <w:b/>
          <w:bCs/>
          <w:sz w:val="24"/>
          <w:szCs w:val="24"/>
        </w:rPr>
        <w:t>in latino</w:t>
      </w:r>
      <w:r>
        <w:rPr>
          <w:sz w:val="24"/>
          <w:szCs w:val="24"/>
        </w:rPr>
        <w:t>);</w:t>
      </w:r>
    </w:p>
    <w:p w14:paraId="2739BAA1" w14:textId="4923DFD6" w:rsidR="00F536C1" w:rsidRDefault="00F536C1" w:rsidP="000C42E7">
      <w:pPr>
        <w:pStyle w:val="Paragrafoelenco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“Il discorso di </w:t>
      </w:r>
      <w:proofErr w:type="spellStart"/>
      <w:r>
        <w:rPr>
          <w:sz w:val="24"/>
          <w:szCs w:val="24"/>
        </w:rPr>
        <w:t>Calgaco</w:t>
      </w:r>
      <w:proofErr w:type="spellEnd"/>
      <w:r>
        <w:rPr>
          <w:sz w:val="24"/>
          <w:szCs w:val="24"/>
        </w:rPr>
        <w:t>” (</w:t>
      </w:r>
      <w:r w:rsidRPr="00F536C1">
        <w:rPr>
          <w:i/>
          <w:iCs/>
          <w:sz w:val="24"/>
          <w:szCs w:val="24"/>
        </w:rPr>
        <w:t>Agricola</w:t>
      </w:r>
      <w:r>
        <w:rPr>
          <w:sz w:val="24"/>
          <w:szCs w:val="24"/>
        </w:rPr>
        <w:t xml:space="preserve">, 30, 1-3 in italiano; 4-5 </w:t>
      </w:r>
      <w:r w:rsidRPr="00F536C1">
        <w:rPr>
          <w:b/>
          <w:bCs/>
          <w:sz w:val="24"/>
          <w:szCs w:val="24"/>
        </w:rPr>
        <w:t>in latino</w:t>
      </w:r>
      <w:r>
        <w:rPr>
          <w:sz w:val="24"/>
          <w:szCs w:val="24"/>
        </w:rPr>
        <w:t>);</w:t>
      </w:r>
    </w:p>
    <w:p w14:paraId="5B353AA4" w14:textId="590B9E11" w:rsidR="00F536C1" w:rsidRDefault="00F536C1" w:rsidP="000C42E7">
      <w:pPr>
        <w:pStyle w:val="Paragrafoelenco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“La schiavitù imposta dai Romani” (</w:t>
      </w:r>
      <w:r w:rsidRPr="00F536C1">
        <w:rPr>
          <w:i/>
          <w:iCs/>
          <w:sz w:val="24"/>
          <w:szCs w:val="24"/>
        </w:rPr>
        <w:t>Agricola</w:t>
      </w:r>
      <w:r>
        <w:rPr>
          <w:sz w:val="24"/>
          <w:szCs w:val="24"/>
        </w:rPr>
        <w:t>, 31, 1-3 in italiano);</w:t>
      </w:r>
    </w:p>
    <w:p w14:paraId="6F37BAE5" w14:textId="0B1BAC0C" w:rsidR="00F536C1" w:rsidRDefault="00F536C1" w:rsidP="000C42E7">
      <w:pPr>
        <w:pStyle w:val="Paragrafoelenco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“L’incendio di Roma” (</w:t>
      </w:r>
      <w:r>
        <w:rPr>
          <w:i/>
          <w:iCs/>
          <w:sz w:val="24"/>
          <w:szCs w:val="24"/>
        </w:rPr>
        <w:t>Annales</w:t>
      </w:r>
      <w:r>
        <w:rPr>
          <w:sz w:val="24"/>
          <w:szCs w:val="24"/>
        </w:rPr>
        <w:t>, XV, 38-39 in italiano);</w:t>
      </w:r>
    </w:p>
    <w:p w14:paraId="1596C858" w14:textId="6A0D8E95" w:rsidR="00F536C1" w:rsidRDefault="00F536C1" w:rsidP="000C42E7">
      <w:pPr>
        <w:pStyle w:val="Paragrafoelenco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“La persecuzione dei cristiani (</w:t>
      </w:r>
      <w:r>
        <w:rPr>
          <w:i/>
          <w:iCs/>
          <w:sz w:val="24"/>
          <w:szCs w:val="24"/>
        </w:rPr>
        <w:t>Annales</w:t>
      </w:r>
      <w:r>
        <w:rPr>
          <w:sz w:val="24"/>
          <w:szCs w:val="24"/>
        </w:rPr>
        <w:t>, XV, 44, 2-5 in italiano)</w:t>
      </w:r>
      <w:r w:rsidR="00B14818">
        <w:rPr>
          <w:sz w:val="24"/>
          <w:szCs w:val="24"/>
        </w:rPr>
        <w:t>;</w:t>
      </w:r>
    </w:p>
    <w:p w14:paraId="2523E6F6" w14:textId="64CA2391" w:rsidR="00B14818" w:rsidRDefault="00B14818" w:rsidP="000C42E7">
      <w:pPr>
        <w:pStyle w:val="Paragrafoelenco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“Ritratto della morte di Seneca” (</w:t>
      </w:r>
      <w:r>
        <w:rPr>
          <w:i/>
          <w:iCs/>
          <w:sz w:val="24"/>
          <w:szCs w:val="24"/>
        </w:rPr>
        <w:t>Annales</w:t>
      </w:r>
      <w:r>
        <w:rPr>
          <w:sz w:val="24"/>
          <w:szCs w:val="24"/>
        </w:rPr>
        <w:t>, XV, 62-64 in italiano);</w:t>
      </w:r>
    </w:p>
    <w:p w14:paraId="3E2A1C50" w14:textId="66C75D9A" w:rsidR="00B14818" w:rsidRPr="00F536C1" w:rsidRDefault="00B14818" w:rsidP="000C42E7">
      <w:pPr>
        <w:pStyle w:val="Paragrafoelenco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“Ritratto della morte di Petronio” (</w:t>
      </w:r>
      <w:r>
        <w:rPr>
          <w:i/>
          <w:iCs/>
          <w:sz w:val="24"/>
          <w:szCs w:val="24"/>
        </w:rPr>
        <w:t>Annales</w:t>
      </w:r>
      <w:r>
        <w:rPr>
          <w:sz w:val="24"/>
          <w:szCs w:val="24"/>
        </w:rPr>
        <w:t>, XVI, 18 in italiano)</w:t>
      </w:r>
      <w:r w:rsidR="00345176">
        <w:rPr>
          <w:sz w:val="24"/>
          <w:szCs w:val="24"/>
        </w:rPr>
        <w:t>.</w:t>
      </w:r>
    </w:p>
    <w:p w14:paraId="0E3119A7" w14:textId="0CB1C136" w:rsidR="006479D6" w:rsidRDefault="006479D6" w:rsidP="006479D6">
      <w:pPr>
        <w:spacing w:after="0"/>
        <w:rPr>
          <w:b/>
          <w:bCs/>
          <w:sz w:val="24"/>
          <w:szCs w:val="24"/>
        </w:rPr>
      </w:pPr>
    </w:p>
    <w:p w14:paraId="1A4DE82C" w14:textId="39D09243" w:rsidR="006479D6" w:rsidRDefault="006479D6" w:rsidP="006479D6">
      <w:pPr>
        <w:spacing w:after="0"/>
        <w:rPr>
          <w:b/>
          <w:bCs/>
          <w:sz w:val="24"/>
          <w:szCs w:val="24"/>
        </w:rPr>
      </w:pPr>
    </w:p>
    <w:p w14:paraId="0299BA32" w14:textId="64952E88" w:rsidR="00A66DAE" w:rsidRDefault="00A66DAE" w:rsidP="00A66DA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9) </w:t>
      </w:r>
      <w:r>
        <w:rPr>
          <w:b/>
          <w:bCs/>
          <w:sz w:val="24"/>
          <w:szCs w:val="24"/>
        </w:rPr>
        <w:t>Giovenale</w:t>
      </w:r>
    </w:p>
    <w:p w14:paraId="5E88B10E" w14:textId="77777777" w:rsidR="00A66DAE" w:rsidRDefault="00A66DAE" w:rsidP="00A66DAE">
      <w:pPr>
        <w:spacing w:after="0"/>
        <w:rPr>
          <w:b/>
          <w:bCs/>
          <w:sz w:val="24"/>
          <w:szCs w:val="24"/>
        </w:rPr>
      </w:pPr>
    </w:p>
    <w:p w14:paraId="4961F3D0" w14:textId="5CF75D97" w:rsidR="00A66DAE" w:rsidRPr="00A66DAE" w:rsidRDefault="00A66DAE" w:rsidP="002376BA">
      <w:pPr>
        <w:pStyle w:val="Paragrafoelenco"/>
        <w:numPr>
          <w:ilvl w:val="0"/>
          <w:numId w:val="4"/>
        </w:numPr>
        <w:spacing w:after="0"/>
        <w:ind w:left="360"/>
        <w:rPr>
          <w:b/>
          <w:bCs/>
          <w:sz w:val="24"/>
          <w:szCs w:val="24"/>
        </w:rPr>
      </w:pPr>
      <w:r w:rsidRPr="00A66DAE">
        <w:rPr>
          <w:sz w:val="24"/>
          <w:szCs w:val="24"/>
        </w:rPr>
        <w:t xml:space="preserve">Biografia e formazione; </w:t>
      </w:r>
      <w:r w:rsidR="0003755F">
        <w:rPr>
          <w:sz w:val="24"/>
          <w:szCs w:val="24"/>
        </w:rPr>
        <w:t xml:space="preserve">la condizione del </w:t>
      </w:r>
      <w:proofErr w:type="spellStart"/>
      <w:r w:rsidR="0003755F" w:rsidRPr="0003755F">
        <w:rPr>
          <w:i/>
          <w:iCs/>
          <w:sz w:val="24"/>
          <w:szCs w:val="24"/>
        </w:rPr>
        <w:t>cliens</w:t>
      </w:r>
      <w:proofErr w:type="spellEnd"/>
      <w:r w:rsidR="0003755F">
        <w:rPr>
          <w:i/>
          <w:iCs/>
          <w:sz w:val="24"/>
          <w:szCs w:val="24"/>
        </w:rPr>
        <w:t xml:space="preserve">; </w:t>
      </w:r>
      <w:r w:rsidRPr="0003755F">
        <w:rPr>
          <w:sz w:val="24"/>
          <w:szCs w:val="24"/>
        </w:rPr>
        <w:t>la</w:t>
      </w:r>
      <w:r>
        <w:rPr>
          <w:sz w:val="24"/>
          <w:szCs w:val="24"/>
        </w:rPr>
        <w:t xml:space="preserve"> satira; la poetica e le tematiche ricorrenti; le satire dell’</w:t>
      </w:r>
      <w:proofErr w:type="spellStart"/>
      <w:r>
        <w:rPr>
          <w:i/>
          <w:iCs/>
          <w:sz w:val="24"/>
          <w:szCs w:val="24"/>
        </w:rPr>
        <w:t>indignatio</w:t>
      </w:r>
      <w:proofErr w:type="spellEnd"/>
      <w:r>
        <w:rPr>
          <w:sz w:val="24"/>
          <w:szCs w:val="24"/>
        </w:rPr>
        <w:t xml:space="preserve"> e il secondo Giovenale; deformazione espressionistica della realtà. </w:t>
      </w:r>
    </w:p>
    <w:p w14:paraId="111F833E" w14:textId="77777777" w:rsidR="00A66DAE" w:rsidRDefault="00A66DAE" w:rsidP="00A66DAE">
      <w:pPr>
        <w:spacing w:after="0"/>
        <w:rPr>
          <w:b/>
          <w:bCs/>
          <w:sz w:val="24"/>
          <w:szCs w:val="24"/>
        </w:rPr>
      </w:pPr>
    </w:p>
    <w:p w14:paraId="00FA8D36" w14:textId="77777777" w:rsidR="00A66DAE" w:rsidRDefault="00A66DAE" w:rsidP="00A66DA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Testi: </w:t>
      </w:r>
    </w:p>
    <w:p w14:paraId="27080020" w14:textId="77777777" w:rsidR="00A66DAE" w:rsidRDefault="00A66DAE" w:rsidP="00A66DAE">
      <w:pPr>
        <w:spacing w:after="0"/>
        <w:rPr>
          <w:b/>
          <w:bCs/>
          <w:sz w:val="24"/>
          <w:szCs w:val="24"/>
        </w:rPr>
      </w:pPr>
    </w:p>
    <w:p w14:paraId="0B6F8D68" w14:textId="74C980EF" w:rsidR="00221B25" w:rsidRPr="0003755F" w:rsidRDefault="00A66DAE" w:rsidP="0003755F">
      <w:pPr>
        <w:pStyle w:val="Paragrafoelenco"/>
        <w:numPr>
          <w:ilvl w:val="0"/>
          <w:numId w:val="4"/>
        </w:numPr>
        <w:spacing w:after="0"/>
      </w:pPr>
      <w:r>
        <w:rPr>
          <w:sz w:val="24"/>
          <w:szCs w:val="24"/>
        </w:rPr>
        <w:t>“</w:t>
      </w:r>
      <w:r w:rsidR="0003755F">
        <w:rPr>
          <w:sz w:val="24"/>
          <w:szCs w:val="24"/>
        </w:rPr>
        <w:t xml:space="preserve">Chi è povero vive meglio in provincia” (Satira III, </w:t>
      </w:r>
      <w:proofErr w:type="spellStart"/>
      <w:r w:rsidR="0003755F">
        <w:rPr>
          <w:sz w:val="24"/>
          <w:szCs w:val="24"/>
        </w:rPr>
        <w:t>vv</w:t>
      </w:r>
      <w:proofErr w:type="spellEnd"/>
      <w:r w:rsidR="0003755F">
        <w:rPr>
          <w:sz w:val="24"/>
          <w:szCs w:val="24"/>
        </w:rPr>
        <w:t>. 164-189 in italiano);</w:t>
      </w:r>
    </w:p>
    <w:p w14:paraId="00C4581C" w14:textId="6F154A2D" w:rsidR="0003755F" w:rsidRPr="00221B25" w:rsidRDefault="0003755F" w:rsidP="0003755F">
      <w:pPr>
        <w:pStyle w:val="Paragrafoelenco"/>
        <w:numPr>
          <w:ilvl w:val="0"/>
          <w:numId w:val="4"/>
        </w:numPr>
        <w:spacing w:after="0"/>
      </w:pP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Eppia</w:t>
      </w:r>
      <w:proofErr w:type="spellEnd"/>
      <w:r>
        <w:rPr>
          <w:sz w:val="24"/>
          <w:szCs w:val="24"/>
        </w:rPr>
        <w:t xml:space="preserve"> la gladiatrice” (Satira VI, </w:t>
      </w:r>
      <w:proofErr w:type="spellStart"/>
      <w:r>
        <w:rPr>
          <w:sz w:val="24"/>
          <w:szCs w:val="24"/>
        </w:rPr>
        <w:t>vv</w:t>
      </w:r>
      <w:proofErr w:type="spellEnd"/>
      <w:r>
        <w:rPr>
          <w:sz w:val="24"/>
          <w:szCs w:val="24"/>
        </w:rPr>
        <w:t>. 82-113 in italiano)</w:t>
      </w:r>
    </w:p>
    <w:p w14:paraId="2F3E1705" w14:textId="7C05F8EC" w:rsidR="00221B25" w:rsidRPr="00221B25" w:rsidRDefault="00221B25" w:rsidP="00221B25"/>
    <w:p w14:paraId="0C2B7B56" w14:textId="7B27409F" w:rsidR="00221B25" w:rsidRPr="00221B25" w:rsidRDefault="00221B25" w:rsidP="00221B25"/>
    <w:p w14:paraId="2BE6FE50" w14:textId="57B701ED" w:rsidR="00221B25" w:rsidRPr="00221B25" w:rsidRDefault="00221B25" w:rsidP="00221B25"/>
    <w:p w14:paraId="77239C7E" w14:textId="2CC8E5E8" w:rsidR="00153C26" w:rsidRDefault="00153C26" w:rsidP="00153C2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10</w:t>
      </w:r>
      <w:r>
        <w:rPr>
          <w:b/>
          <w:bCs/>
          <w:sz w:val="24"/>
          <w:szCs w:val="24"/>
        </w:rPr>
        <w:t xml:space="preserve">) </w:t>
      </w:r>
      <w:r>
        <w:rPr>
          <w:b/>
          <w:bCs/>
          <w:sz w:val="24"/>
          <w:szCs w:val="24"/>
        </w:rPr>
        <w:t>Dall’età degli Antonini ai regni romano-barbarici</w:t>
      </w:r>
    </w:p>
    <w:p w14:paraId="2C378104" w14:textId="77777777" w:rsidR="00153C26" w:rsidRDefault="00153C26" w:rsidP="00153C26">
      <w:pPr>
        <w:spacing w:after="0"/>
        <w:rPr>
          <w:b/>
          <w:bCs/>
          <w:sz w:val="24"/>
          <w:szCs w:val="24"/>
        </w:rPr>
      </w:pPr>
    </w:p>
    <w:p w14:paraId="685D3803" w14:textId="03012CC9" w:rsidR="00153C26" w:rsidRPr="00A66DAE" w:rsidRDefault="00153C26" w:rsidP="00153C26">
      <w:pPr>
        <w:pStyle w:val="Paragrafoelenco"/>
        <w:numPr>
          <w:ilvl w:val="0"/>
          <w:numId w:val="4"/>
        </w:numPr>
        <w:spacing w:after="0"/>
        <w:ind w:left="360"/>
        <w:rPr>
          <w:b/>
          <w:bCs/>
          <w:sz w:val="24"/>
          <w:szCs w:val="24"/>
        </w:rPr>
      </w:pPr>
      <w:r>
        <w:rPr>
          <w:sz w:val="24"/>
          <w:szCs w:val="24"/>
        </w:rPr>
        <w:t>Contesto storico e culturale.</w:t>
      </w:r>
    </w:p>
    <w:p w14:paraId="5B3AC8D1" w14:textId="77777777" w:rsidR="00153C26" w:rsidRDefault="00153C26" w:rsidP="00153C26">
      <w:pPr>
        <w:spacing w:after="0"/>
        <w:rPr>
          <w:b/>
          <w:bCs/>
          <w:sz w:val="24"/>
          <w:szCs w:val="24"/>
        </w:rPr>
      </w:pPr>
    </w:p>
    <w:p w14:paraId="483D0ACA" w14:textId="6EA6E408" w:rsidR="00153C26" w:rsidRDefault="00153C26" w:rsidP="00153C2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) </w:t>
      </w:r>
      <w:r>
        <w:rPr>
          <w:b/>
          <w:bCs/>
          <w:sz w:val="24"/>
          <w:szCs w:val="24"/>
        </w:rPr>
        <w:t>Apuleio</w:t>
      </w:r>
    </w:p>
    <w:p w14:paraId="68D3D287" w14:textId="77777777" w:rsidR="00153C26" w:rsidRDefault="00153C26" w:rsidP="00153C26">
      <w:pPr>
        <w:spacing w:after="0"/>
        <w:rPr>
          <w:b/>
          <w:bCs/>
          <w:sz w:val="24"/>
          <w:szCs w:val="24"/>
        </w:rPr>
      </w:pPr>
    </w:p>
    <w:p w14:paraId="21407B82" w14:textId="3A6A137E" w:rsidR="00153C26" w:rsidRPr="00A66DAE" w:rsidRDefault="00153C26" w:rsidP="00153C26">
      <w:pPr>
        <w:pStyle w:val="Paragrafoelenco"/>
        <w:numPr>
          <w:ilvl w:val="0"/>
          <w:numId w:val="4"/>
        </w:numPr>
        <w:spacing w:after="0"/>
        <w:ind w:left="36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Biografia e formazione; </w:t>
      </w:r>
      <w:r>
        <w:rPr>
          <w:i/>
          <w:iCs/>
          <w:sz w:val="24"/>
          <w:szCs w:val="24"/>
        </w:rPr>
        <w:t>De magia</w:t>
      </w:r>
      <w:r>
        <w:rPr>
          <w:sz w:val="24"/>
          <w:szCs w:val="24"/>
        </w:rPr>
        <w:t xml:space="preserve">; le </w:t>
      </w:r>
      <w:r>
        <w:rPr>
          <w:i/>
          <w:iCs/>
          <w:sz w:val="24"/>
          <w:szCs w:val="24"/>
        </w:rPr>
        <w:t>Metamorfosi</w:t>
      </w:r>
      <w:r>
        <w:rPr>
          <w:sz w:val="24"/>
          <w:szCs w:val="24"/>
        </w:rPr>
        <w:t xml:space="preserve">: titolo, trama, modelli, il genere del romanzo, caratteristiche e intenti. </w:t>
      </w:r>
    </w:p>
    <w:p w14:paraId="41CEE45F" w14:textId="77777777" w:rsidR="00153C26" w:rsidRDefault="00153C26" w:rsidP="00153C26">
      <w:pPr>
        <w:spacing w:after="0"/>
        <w:rPr>
          <w:b/>
          <w:bCs/>
          <w:sz w:val="24"/>
          <w:szCs w:val="24"/>
        </w:rPr>
      </w:pPr>
    </w:p>
    <w:p w14:paraId="391BE88E" w14:textId="77777777" w:rsidR="00153C26" w:rsidRDefault="00153C26" w:rsidP="00153C2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Testi: </w:t>
      </w:r>
    </w:p>
    <w:p w14:paraId="7EB55378" w14:textId="77777777" w:rsidR="00153C26" w:rsidRDefault="00153C26" w:rsidP="00153C26">
      <w:pPr>
        <w:spacing w:after="0"/>
        <w:rPr>
          <w:b/>
          <w:bCs/>
          <w:sz w:val="24"/>
          <w:szCs w:val="24"/>
        </w:rPr>
      </w:pPr>
    </w:p>
    <w:p w14:paraId="42E61E42" w14:textId="77777777" w:rsidR="00153C26" w:rsidRPr="00153C26" w:rsidRDefault="00153C26" w:rsidP="00153C26">
      <w:pPr>
        <w:pStyle w:val="Paragrafoelenco"/>
        <w:numPr>
          <w:ilvl w:val="0"/>
          <w:numId w:val="4"/>
        </w:numPr>
        <w:spacing w:after="0"/>
      </w:pPr>
      <w:r>
        <w:rPr>
          <w:sz w:val="24"/>
          <w:szCs w:val="24"/>
        </w:rPr>
        <w:t>“</w:t>
      </w:r>
      <w:r>
        <w:rPr>
          <w:sz w:val="24"/>
          <w:szCs w:val="24"/>
        </w:rPr>
        <w:t>Il proemio e l’inizio della narrazione” (</w:t>
      </w:r>
      <w:r>
        <w:rPr>
          <w:i/>
          <w:iCs/>
          <w:sz w:val="24"/>
          <w:szCs w:val="24"/>
        </w:rPr>
        <w:t>Metamorfosi</w:t>
      </w:r>
      <w:r>
        <w:rPr>
          <w:sz w:val="24"/>
          <w:szCs w:val="24"/>
        </w:rPr>
        <w:t>, I, 1-3 in italiano);</w:t>
      </w:r>
    </w:p>
    <w:p w14:paraId="3058AB2B" w14:textId="77777777" w:rsidR="00153C26" w:rsidRPr="00153C26" w:rsidRDefault="00153C26" w:rsidP="00153C26">
      <w:pPr>
        <w:pStyle w:val="Paragrafoelenco"/>
        <w:numPr>
          <w:ilvl w:val="0"/>
          <w:numId w:val="4"/>
        </w:numPr>
        <w:spacing w:after="0"/>
      </w:pPr>
      <w:r>
        <w:rPr>
          <w:sz w:val="24"/>
          <w:szCs w:val="24"/>
        </w:rPr>
        <w:t xml:space="preserve">Lettura integrale della </w:t>
      </w:r>
      <w:r>
        <w:rPr>
          <w:i/>
          <w:iCs/>
          <w:sz w:val="24"/>
          <w:szCs w:val="24"/>
        </w:rPr>
        <w:t xml:space="preserve">fabula </w:t>
      </w:r>
      <w:r>
        <w:rPr>
          <w:sz w:val="24"/>
          <w:szCs w:val="24"/>
        </w:rPr>
        <w:t>di Amore e Psiche</w:t>
      </w:r>
      <w:bookmarkStart w:id="0" w:name="_GoBack"/>
      <w:bookmarkEnd w:id="0"/>
      <w:r>
        <w:rPr>
          <w:sz w:val="24"/>
          <w:szCs w:val="24"/>
        </w:rPr>
        <w:t>.</w:t>
      </w:r>
    </w:p>
    <w:p w14:paraId="3EB2AC19" w14:textId="77777777" w:rsidR="00153C26" w:rsidRDefault="00153C26" w:rsidP="00153C26">
      <w:pPr>
        <w:spacing w:after="0"/>
      </w:pPr>
    </w:p>
    <w:p w14:paraId="44978730" w14:textId="0743CC46" w:rsidR="00153C26" w:rsidRPr="00221B25" w:rsidRDefault="00153C26" w:rsidP="00153C26">
      <w:pPr>
        <w:spacing w:after="0"/>
      </w:pPr>
      <w:r>
        <w:tab/>
      </w:r>
    </w:p>
    <w:p w14:paraId="7509A161" w14:textId="4CC876B8" w:rsidR="00153C26" w:rsidRDefault="00153C26" w:rsidP="00153C2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) </w:t>
      </w:r>
      <w:r>
        <w:rPr>
          <w:b/>
          <w:bCs/>
          <w:sz w:val="24"/>
          <w:szCs w:val="24"/>
        </w:rPr>
        <w:t>La letteratura cristiana e Agostino</w:t>
      </w:r>
    </w:p>
    <w:p w14:paraId="0D8104DF" w14:textId="77777777" w:rsidR="00153C26" w:rsidRDefault="00153C26" w:rsidP="00153C26">
      <w:pPr>
        <w:spacing w:after="0"/>
        <w:rPr>
          <w:b/>
          <w:bCs/>
          <w:sz w:val="24"/>
          <w:szCs w:val="24"/>
        </w:rPr>
      </w:pPr>
    </w:p>
    <w:p w14:paraId="29A49197" w14:textId="0CA200B0" w:rsidR="00153C26" w:rsidRPr="00153C26" w:rsidRDefault="00153C26" w:rsidP="00153C26">
      <w:pPr>
        <w:pStyle w:val="Paragrafoelenco"/>
        <w:numPr>
          <w:ilvl w:val="0"/>
          <w:numId w:val="4"/>
        </w:numPr>
        <w:spacing w:after="0"/>
        <w:ind w:left="360"/>
        <w:rPr>
          <w:b/>
          <w:bCs/>
          <w:sz w:val="24"/>
          <w:szCs w:val="24"/>
        </w:rPr>
      </w:pPr>
      <w:r>
        <w:rPr>
          <w:sz w:val="24"/>
          <w:szCs w:val="24"/>
        </w:rPr>
        <w:t>Contesto storico e culturale</w:t>
      </w:r>
      <w:r>
        <w:rPr>
          <w:sz w:val="24"/>
          <w:szCs w:val="24"/>
        </w:rPr>
        <w:t xml:space="preserve">; la diffusione del cristianesimo; i generi della letteratura cristiana. </w:t>
      </w:r>
    </w:p>
    <w:p w14:paraId="3E0110F1" w14:textId="103B4DA4" w:rsidR="00153C26" w:rsidRPr="00A66DAE" w:rsidRDefault="00153C26" w:rsidP="00153C26">
      <w:pPr>
        <w:pStyle w:val="Paragrafoelenco"/>
        <w:numPr>
          <w:ilvl w:val="0"/>
          <w:numId w:val="4"/>
        </w:numPr>
        <w:spacing w:after="0"/>
        <w:ind w:left="36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Agostino, biografia e formazione. Le </w:t>
      </w:r>
      <w:proofErr w:type="spellStart"/>
      <w:r>
        <w:rPr>
          <w:i/>
          <w:iCs/>
          <w:sz w:val="24"/>
          <w:szCs w:val="24"/>
        </w:rPr>
        <w:t>Confessiones</w:t>
      </w:r>
      <w:proofErr w:type="spellEnd"/>
      <w:r>
        <w:rPr>
          <w:sz w:val="24"/>
          <w:szCs w:val="24"/>
        </w:rPr>
        <w:t xml:space="preserve">, il </w:t>
      </w:r>
      <w:r>
        <w:rPr>
          <w:i/>
          <w:iCs/>
          <w:sz w:val="24"/>
          <w:szCs w:val="24"/>
        </w:rPr>
        <w:t xml:space="preserve">De </w:t>
      </w:r>
      <w:proofErr w:type="spellStart"/>
      <w:r>
        <w:rPr>
          <w:i/>
          <w:iCs/>
          <w:sz w:val="24"/>
          <w:szCs w:val="24"/>
        </w:rPr>
        <w:t>doctrina</w:t>
      </w:r>
      <w:proofErr w:type="spellEnd"/>
      <w:r>
        <w:rPr>
          <w:i/>
          <w:iCs/>
          <w:sz w:val="24"/>
          <w:szCs w:val="24"/>
        </w:rPr>
        <w:t xml:space="preserve"> Christiana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 xml:space="preserve">De </w:t>
      </w:r>
      <w:proofErr w:type="spellStart"/>
      <w:r>
        <w:rPr>
          <w:i/>
          <w:iCs/>
          <w:sz w:val="24"/>
          <w:szCs w:val="24"/>
        </w:rPr>
        <w:t>civitate</w:t>
      </w:r>
      <w:proofErr w:type="spellEnd"/>
      <w:r>
        <w:rPr>
          <w:i/>
          <w:iCs/>
          <w:sz w:val="24"/>
          <w:szCs w:val="24"/>
        </w:rPr>
        <w:t xml:space="preserve"> Dei. </w:t>
      </w:r>
    </w:p>
    <w:p w14:paraId="297218A3" w14:textId="77777777" w:rsidR="00153C26" w:rsidRDefault="00153C26" w:rsidP="00153C26">
      <w:pPr>
        <w:spacing w:after="0"/>
        <w:rPr>
          <w:b/>
          <w:bCs/>
          <w:sz w:val="24"/>
          <w:szCs w:val="24"/>
        </w:rPr>
      </w:pPr>
    </w:p>
    <w:p w14:paraId="4D361952" w14:textId="3C7D3F1D" w:rsidR="00153C26" w:rsidRDefault="00153C26" w:rsidP="00153C2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Testi:</w:t>
      </w:r>
    </w:p>
    <w:p w14:paraId="2BEB01AB" w14:textId="311D8C84" w:rsidR="003E1549" w:rsidRPr="003E1549" w:rsidRDefault="003E1549" w:rsidP="003E1549">
      <w:pPr>
        <w:pStyle w:val="Paragrafoelenco"/>
        <w:numPr>
          <w:ilvl w:val="0"/>
          <w:numId w:val="16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“Il tempo è inafferrabile” (</w:t>
      </w:r>
      <w:proofErr w:type="spellStart"/>
      <w:r>
        <w:rPr>
          <w:i/>
          <w:iCs/>
          <w:sz w:val="24"/>
          <w:szCs w:val="24"/>
        </w:rPr>
        <w:t>Confessiones</w:t>
      </w:r>
      <w:proofErr w:type="spellEnd"/>
      <w:r>
        <w:rPr>
          <w:sz w:val="24"/>
          <w:szCs w:val="24"/>
        </w:rPr>
        <w:t>, XI, 16, 21-18, 23</w:t>
      </w:r>
      <w:r w:rsidR="00AA1C94">
        <w:rPr>
          <w:sz w:val="24"/>
          <w:szCs w:val="24"/>
        </w:rPr>
        <w:t xml:space="preserve"> in italiano</w:t>
      </w:r>
      <w:r>
        <w:rPr>
          <w:sz w:val="24"/>
          <w:szCs w:val="24"/>
        </w:rPr>
        <w:t>);</w:t>
      </w:r>
    </w:p>
    <w:p w14:paraId="461D2DAA" w14:textId="49A13B28" w:rsidR="003E1549" w:rsidRPr="003E1549" w:rsidRDefault="003E1549" w:rsidP="003E1549">
      <w:pPr>
        <w:pStyle w:val="Paragrafoelenco"/>
        <w:numPr>
          <w:ilvl w:val="0"/>
          <w:numId w:val="16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“La misurazione del tempo avviene nell’anima” (</w:t>
      </w:r>
      <w:proofErr w:type="spellStart"/>
      <w:r>
        <w:rPr>
          <w:i/>
          <w:iCs/>
          <w:sz w:val="24"/>
          <w:szCs w:val="24"/>
        </w:rPr>
        <w:t>Confessiones</w:t>
      </w:r>
      <w:proofErr w:type="spellEnd"/>
      <w:r>
        <w:rPr>
          <w:i/>
          <w:iCs/>
          <w:sz w:val="24"/>
          <w:szCs w:val="24"/>
        </w:rPr>
        <w:t xml:space="preserve">, </w:t>
      </w:r>
      <w:r>
        <w:rPr>
          <w:sz w:val="24"/>
          <w:szCs w:val="24"/>
        </w:rPr>
        <w:t>XI, 27, 36-28, 37</w:t>
      </w:r>
      <w:r w:rsidR="00AA1C94">
        <w:rPr>
          <w:sz w:val="24"/>
          <w:szCs w:val="24"/>
        </w:rPr>
        <w:t xml:space="preserve"> in italiano</w:t>
      </w:r>
      <w:r>
        <w:rPr>
          <w:sz w:val="24"/>
          <w:szCs w:val="24"/>
        </w:rPr>
        <w:t>).</w:t>
      </w:r>
    </w:p>
    <w:p w14:paraId="22D1CA26" w14:textId="5BA79CF3" w:rsidR="00221B25" w:rsidRPr="00221B25" w:rsidRDefault="00221B25" w:rsidP="00221B25">
      <w:pPr>
        <w:tabs>
          <w:tab w:val="left" w:pos="3084"/>
        </w:tabs>
      </w:pPr>
    </w:p>
    <w:sectPr w:rsidR="00221B25" w:rsidRPr="00221B25" w:rsidSect="0071763C">
      <w:headerReference w:type="default" r:id="rId7"/>
      <w:pgSz w:w="11906" w:h="16838"/>
      <w:pgMar w:top="720" w:right="720" w:bottom="720" w:left="720" w:header="284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B07A6" w14:textId="77777777" w:rsidR="00544200" w:rsidRDefault="00544200" w:rsidP="00F2346D">
      <w:pPr>
        <w:spacing w:after="0" w:line="240" w:lineRule="auto"/>
      </w:pPr>
      <w:r>
        <w:separator/>
      </w:r>
    </w:p>
  </w:endnote>
  <w:endnote w:type="continuationSeparator" w:id="0">
    <w:p w14:paraId="1D3B500E" w14:textId="77777777" w:rsidR="00544200" w:rsidRDefault="00544200" w:rsidP="00F23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D6378" w14:textId="77777777" w:rsidR="00544200" w:rsidRDefault="00544200" w:rsidP="00F2346D">
      <w:pPr>
        <w:spacing w:after="0" w:line="240" w:lineRule="auto"/>
      </w:pPr>
      <w:r>
        <w:separator/>
      </w:r>
    </w:p>
  </w:footnote>
  <w:footnote w:type="continuationSeparator" w:id="0">
    <w:p w14:paraId="64ABEC3E" w14:textId="77777777" w:rsidR="00544200" w:rsidRDefault="00544200" w:rsidP="00F23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96671" w14:textId="615E18C8" w:rsidR="00155DAB" w:rsidRPr="00C771E9" w:rsidRDefault="00155DAB" w:rsidP="00C00155">
    <w:pPr>
      <w:spacing w:after="0" w:line="240" w:lineRule="auto"/>
      <w:rPr>
        <w:sz w:val="8"/>
        <w:szCs w:val="8"/>
      </w:rPr>
    </w:pPr>
  </w:p>
  <w:p w14:paraId="2AB17F2E" w14:textId="754055F5" w:rsidR="00F2346D" w:rsidRPr="00C771E9" w:rsidRDefault="00F2346D" w:rsidP="00DA7FF3">
    <w:pPr>
      <w:pStyle w:val="Intestazione"/>
      <w:ind w:left="-180" w:right="26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719C3"/>
    <w:multiLevelType w:val="hybridMultilevel"/>
    <w:tmpl w:val="B48AC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3EBB"/>
    <w:multiLevelType w:val="hybridMultilevel"/>
    <w:tmpl w:val="9BDCE3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45F13"/>
    <w:multiLevelType w:val="hybridMultilevel"/>
    <w:tmpl w:val="8DE2A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B0F6C"/>
    <w:multiLevelType w:val="hybridMultilevel"/>
    <w:tmpl w:val="AA62F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06A1C"/>
    <w:multiLevelType w:val="hybridMultilevel"/>
    <w:tmpl w:val="24C2A2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A67C0"/>
    <w:multiLevelType w:val="hybridMultilevel"/>
    <w:tmpl w:val="F08A8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14A60"/>
    <w:multiLevelType w:val="hybridMultilevel"/>
    <w:tmpl w:val="32E623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17814"/>
    <w:multiLevelType w:val="hybridMultilevel"/>
    <w:tmpl w:val="F7F2A364"/>
    <w:lvl w:ilvl="0" w:tplc="C5C2390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B7DAB"/>
    <w:multiLevelType w:val="hybridMultilevel"/>
    <w:tmpl w:val="DBF86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B2EEA"/>
    <w:multiLevelType w:val="hybridMultilevel"/>
    <w:tmpl w:val="E95CF2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C625C"/>
    <w:multiLevelType w:val="hybridMultilevel"/>
    <w:tmpl w:val="8402A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76AC0"/>
    <w:multiLevelType w:val="hybridMultilevel"/>
    <w:tmpl w:val="0FBAB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8445F"/>
    <w:multiLevelType w:val="hybridMultilevel"/>
    <w:tmpl w:val="6F8225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D4E45"/>
    <w:multiLevelType w:val="hybridMultilevel"/>
    <w:tmpl w:val="C5BC3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A6878"/>
    <w:multiLevelType w:val="hybridMultilevel"/>
    <w:tmpl w:val="2A623B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54D65"/>
    <w:multiLevelType w:val="hybridMultilevel"/>
    <w:tmpl w:val="AD2C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0"/>
  </w:num>
  <w:num w:numId="5">
    <w:abstractNumId w:val="3"/>
  </w:num>
  <w:num w:numId="6">
    <w:abstractNumId w:val="10"/>
  </w:num>
  <w:num w:numId="7">
    <w:abstractNumId w:val="4"/>
  </w:num>
  <w:num w:numId="8">
    <w:abstractNumId w:val="13"/>
  </w:num>
  <w:num w:numId="9">
    <w:abstractNumId w:val="9"/>
  </w:num>
  <w:num w:numId="10">
    <w:abstractNumId w:val="5"/>
  </w:num>
  <w:num w:numId="11">
    <w:abstractNumId w:val="1"/>
  </w:num>
  <w:num w:numId="12">
    <w:abstractNumId w:val="6"/>
  </w:num>
  <w:num w:numId="13">
    <w:abstractNumId w:val="2"/>
  </w:num>
  <w:num w:numId="14">
    <w:abstractNumId w:val="8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02D"/>
    <w:rsid w:val="00004756"/>
    <w:rsid w:val="00005E7D"/>
    <w:rsid w:val="00006727"/>
    <w:rsid w:val="0003100F"/>
    <w:rsid w:val="000346F2"/>
    <w:rsid w:val="0003755F"/>
    <w:rsid w:val="000425D9"/>
    <w:rsid w:val="00050C15"/>
    <w:rsid w:val="00073DE0"/>
    <w:rsid w:val="000826EC"/>
    <w:rsid w:val="000B0B85"/>
    <w:rsid w:val="000B7628"/>
    <w:rsid w:val="000C42E7"/>
    <w:rsid w:val="000E2326"/>
    <w:rsid w:val="000E2A68"/>
    <w:rsid w:val="00100512"/>
    <w:rsid w:val="00102E82"/>
    <w:rsid w:val="001117B6"/>
    <w:rsid w:val="0011214A"/>
    <w:rsid w:val="00120CDD"/>
    <w:rsid w:val="001468CD"/>
    <w:rsid w:val="00153C26"/>
    <w:rsid w:val="00155DAB"/>
    <w:rsid w:val="00164B2A"/>
    <w:rsid w:val="001737A7"/>
    <w:rsid w:val="00174A9C"/>
    <w:rsid w:val="00180EC6"/>
    <w:rsid w:val="00194586"/>
    <w:rsid w:val="001B770B"/>
    <w:rsid w:val="001D4F09"/>
    <w:rsid w:val="001D797D"/>
    <w:rsid w:val="001E1977"/>
    <w:rsid w:val="001E344D"/>
    <w:rsid w:val="001E77A0"/>
    <w:rsid w:val="0021625C"/>
    <w:rsid w:val="00221271"/>
    <w:rsid w:val="00221B25"/>
    <w:rsid w:val="00230856"/>
    <w:rsid w:val="00230E1A"/>
    <w:rsid w:val="00240BFB"/>
    <w:rsid w:val="002418D8"/>
    <w:rsid w:val="00254555"/>
    <w:rsid w:val="002672E7"/>
    <w:rsid w:val="00284F5B"/>
    <w:rsid w:val="002927BD"/>
    <w:rsid w:val="002A035F"/>
    <w:rsid w:val="002A2E97"/>
    <w:rsid w:val="002B7D34"/>
    <w:rsid w:val="002D40F5"/>
    <w:rsid w:val="00300DD5"/>
    <w:rsid w:val="003030A5"/>
    <w:rsid w:val="00305D1C"/>
    <w:rsid w:val="003102FA"/>
    <w:rsid w:val="003162F9"/>
    <w:rsid w:val="00325718"/>
    <w:rsid w:val="00327CBF"/>
    <w:rsid w:val="00330B45"/>
    <w:rsid w:val="003444F0"/>
    <w:rsid w:val="00345176"/>
    <w:rsid w:val="00346D2B"/>
    <w:rsid w:val="003602DD"/>
    <w:rsid w:val="00382C75"/>
    <w:rsid w:val="003D0683"/>
    <w:rsid w:val="003E1549"/>
    <w:rsid w:val="003E241D"/>
    <w:rsid w:val="003E2439"/>
    <w:rsid w:val="003E4F53"/>
    <w:rsid w:val="003F6271"/>
    <w:rsid w:val="004128F0"/>
    <w:rsid w:val="004341A5"/>
    <w:rsid w:val="004357EF"/>
    <w:rsid w:val="0047240E"/>
    <w:rsid w:val="00492A67"/>
    <w:rsid w:val="00496488"/>
    <w:rsid w:val="004D47D0"/>
    <w:rsid w:val="004E4697"/>
    <w:rsid w:val="004F3908"/>
    <w:rsid w:val="0050224D"/>
    <w:rsid w:val="0053621D"/>
    <w:rsid w:val="00536986"/>
    <w:rsid w:val="00544200"/>
    <w:rsid w:val="00564DA1"/>
    <w:rsid w:val="00565FB3"/>
    <w:rsid w:val="005B4040"/>
    <w:rsid w:val="005D51BC"/>
    <w:rsid w:val="005D6791"/>
    <w:rsid w:val="005F7260"/>
    <w:rsid w:val="00602F31"/>
    <w:rsid w:val="00621DF7"/>
    <w:rsid w:val="006479D6"/>
    <w:rsid w:val="00693804"/>
    <w:rsid w:val="00696D4B"/>
    <w:rsid w:val="006A04E5"/>
    <w:rsid w:val="006B3D72"/>
    <w:rsid w:val="006C3D04"/>
    <w:rsid w:val="006C518D"/>
    <w:rsid w:val="006C65A1"/>
    <w:rsid w:val="006D0F04"/>
    <w:rsid w:val="006E2E3C"/>
    <w:rsid w:val="006F2C22"/>
    <w:rsid w:val="006F7520"/>
    <w:rsid w:val="00705AD8"/>
    <w:rsid w:val="00707542"/>
    <w:rsid w:val="0070764C"/>
    <w:rsid w:val="00707DA5"/>
    <w:rsid w:val="00713617"/>
    <w:rsid w:val="00714D3B"/>
    <w:rsid w:val="0071763C"/>
    <w:rsid w:val="00717EA6"/>
    <w:rsid w:val="00720EAE"/>
    <w:rsid w:val="0073503E"/>
    <w:rsid w:val="00735D84"/>
    <w:rsid w:val="007A74CF"/>
    <w:rsid w:val="007C7F85"/>
    <w:rsid w:val="007D055D"/>
    <w:rsid w:val="007D4D2F"/>
    <w:rsid w:val="007D60EC"/>
    <w:rsid w:val="007E4D0D"/>
    <w:rsid w:val="008015CF"/>
    <w:rsid w:val="008066FD"/>
    <w:rsid w:val="00821B03"/>
    <w:rsid w:val="008239D5"/>
    <w:rsid w:val="00830EA0"/>
    <w:rsid w:val="008316C8"/>
    <w:rsid w:val="0083745B"/>
    <w:rsid w:val="008435AA"/>
    <w:rsid w:val="00846515"/>
    <w:rsid w:val="008720BA"/>
    <w:rsid w:val="008865E8"/>
    <w:rsid w:val="008A6E95"/>
    <w:rsid w:val="008B032C"/>
    <w:rsid w:val="008C4558"/>
    <w:rsid w:val="008C522A"/>
    <w:rsid w:val="008D05F7"/>
    <w:rsid w:val="008E7C69"/>
    <w:rsid w:val="008F1D32"/>
    <w:rsid w:val="0091078E"/>
    <w:rsid w:val="009136EF"/>
    <w:rsid w:val="0092619F"/>
    <w:rsid w:val="00946EBA"/>
    <w:rsid w:val="009555CF"/>
    <w:rsid w:val="00965105"/>
    <w:rsid w:val="00966EDC"/>
    <w:rsid w:val="00967187"/>
    <w:rsid w:val="00983981"/>
    <w:rsid w:val="00985B15"/>
    <w:rsid w:val="00992A69"/>
    <w:rsid w:val="00997274"/>
    <w:rsid w:val="00997A02"/>
    <w:rsid w:val="009A38B4"/>
    <w:rsid w:val="009A7A8E"/>
    <w:rsid w:val="009B36CE"/>
    <w:rsid w:val="009B5ACA"/>
    <w:rsid w:val="009D2674"/>
    <w:rsid w:val="009D3603"/>
    <w:rsid w:val="009E3332"/>
    <w:rsid w:val="009F0616"/>
    <w:rsid w:val="009F14FE"/>
    <w:rsid w:val="009F3728"/>
    <w:rsid w:val="009F402D"/>
    <w:rsid w:val="00A05689"/>
    <w:rsid w:val="00A07BC1"/>
    <w:rsid w:val="00A25D07"/>
    <w:rsid w:val="00A30F10"/>
    <w:rsid w:val="00A46A63"/>
    <w:rsid w:val="00A4796D"/>
    <w:rsid w:val="00A6370C"/>
    <w:rsid w:val="00A66DAE"/>
    <w:rsid w:val="00A678D9"/>
    <w:rsid w:val="00A8584C"/>
    <w:rsid w:val="00A86ECD"/>
    <w:rsid w:val="00AA1C94"/>
    <w:rsid w:val="00AB6102"/>
    <w:rsid w:val="00AC450E"/>
    <w:rsid w:val="00AE6F61"/>
    <w:rsid w:val="00B02A47"/>
    <w:rsid w:val="00B0553D"/>
    <w:rsid w:val="00B063AD"/>
    <w:rsid w:val="00B06B92"/>
    <w:rsid w:val="00B07324"/>
    <w:rsid w:val="00B13D06"/>
    <w:rsid w:val="00B14818"/>
    <w:rsid w:val="00B26E85"/>
    <w:rsid w:val="00B37A72"/>
    <w:rsid w:val="00B37BA0"/>
    <w:rsid w:val="00B56317"/>
    <w:rsid w:val="00B65D59"/>
    <w:rsid w:val="00B67A8F"/>
    <w:rsid w:val="00BA289F"/>
    <w:rsid w:val="00BB00DC"/>
    <w:rsid w:val="00BB0C9B"/>
    <w:rsid w:val="00BC7592"/>
    <w:rsid w:val="00BD1682"/>
    <w:rsid w:val="00BF50C2"/>
    <w:rsid w:val="00C00155"/>
    <w:rsid w:val="00C415A2"/>
    <w:rsid w:val="00C42941"/>
    <w:rsid w:val="00C527D8"/>
    <w:rsid w:val="00C54445"/>
    <w:rsid w:val="00C74B57"/>
    <w:rsid w:val="00C771E9"/>
    <w:rsid w:val="00C96920"/>
    <w:rsid w:val="00C97206"/>
    <w:rsid w:val="00C97720"/>
    <w:rsid w:val="00CA0F55"/>
    <w:rsid w:val="00CA5B9C"/>
    <w:rsid w:val="00CC1A45"/>
    <w:rsid w:val="00CC256D"/>
    <w:rsid w:val="00CC55F6"/>
    <w:rsid w:val="00CD255B"/>
    <w:rsid w:val="00D050DE"/>
    <w:rsid w:val="00D205D7"/>
    <w:rsid w:val="00D20AF0"/>
    <w:rsid w:val="00D27232"/>
    <w:rsid w:val="00D406C0"/>
    <w:rsid w:val="00D52F63"/>
    <w:rsid w:val="00D63451"/>
    <w:rsid w:val="00D75548"/>
    <w:rsid w:val="00D819AD"/>
    <w:rsid w:val="00DA1939"/>
    <w:rsid w:val="00DA7FF3"/>
    <w:rsid w:val="00DD1D71"/>
    <w:rsid w:val="00DD318D"/>
    <w:rsid w:val="00DE0AC2"/>
    <w:rsid w:val="00DE199D"/>
    <w:rsid w:val="00DE6E1B"/>
    <w:rsid w:val="00E03660"/>
    <w:rsid w:val="00E03C6E"/>
    <w:rsid w:val="00E1400B"/>
    <w:rsid w:val="00E17074"/>
    <w:rsid w:val="00E36DF1"/>
    <w:rsid w:val="00E47FBE"/>
    <w:rsid w:val="00E574AA"/>
    <w:rsid w:val="00E6019D"/>
    <w:rsid w:val="00E65C94"/>
    <w:rsid w:val="00E84A7A"/>
    <w:rsid w:val="00EA426D"/>
    <w:rsid w:val="00EA6DFA"/>
    <w:rsid w:val="00EB6AFE"/>
    <w:rsid w:val="00EC3E3E"/>
    <w:rsid w:val="00F01EE7"/>
    <w:rsid w:val="00F05B98"/>
    <w:rsid w:val="00F2317B"/>
    <w:rsid w:val="00F2346D"/>
    <w:rsid w:val="00F30FD9"/>
    <w:rsid w:val="00F36415"/>
    <w:rsid w:val="00F5225F"/>
    <w:rsid w:val="00F536C1"/>
    <w:rsid w:val="00F575BE"/>
    <w:rsid w:val="00F736E2"/>
    <w:rsid w:val="00F90DE1"/>
    <w:rsid w:val="00F92B74"/>
    <w:rsid w:val="00FC35FD"/>
    <w:rsid w:val="00FD7341"/>
    <w:rsid w:val="00FE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40E24"/>
  <w15:docId w15:val="{9F0D344C-42D9-4369-A4C3-56875AAB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34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346D"/>
  </w:style>
  <w:style w:type="paragraph" w:styleId="Pidipagina">
    <w:name w:val="footer"/>
    <w:basedOn w:val="Normale"/>
    <w:link w:val="PidipaginaCarattere"/>
    <w:uiPriority w:val="99"/>
    <w:unhideWhenUsed/>
    <w:rsid w:val="00F234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346D"/>
  </w:style>
  <w:style w:type="table" w:styleId="Grigliatabella">
    <w:name w:val="Table Grid"/>
    <w:basedOn w:val="Tabellanormale"/>
    <w:uiPriority w:val="59"/>
    <w:unhideWhenUsed/>
    <w:rsid w:val="00F23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3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346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93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05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alex97a</dc:creator>
  <cp:lastModifiedBy>Mirko</cp:lastModifiedBy>
  <cp:revision>268</cp:revision>
  <cp:lastPrinted>2022-01-07T16:38:00Z</cp:lastPrinted>
  <dcterms:created xsi:type="dcterms:W3CDTF">2022-01-26T15:10:00Z</dcterms:created>
  <dcterms:modified xsi:type="dcterms:W3CDTF">2024-05-29T13:39:00Z</dcterms:modified>
</cp:coreProperties>
</file>