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6F248" w14:textId="6BC4D72A" w:rsidR="00DE28FB" w:rsidRDefault="00DE28FB" w:rsidP="00BF6A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1B3577">
        <w:rPr>
          <w:rFonts w:ascii="Times New Roman" w:hAnsi="Times New Roman" w:cs="Times New Roman"/>
          <w:sz w:val="28"/>
          <w:szCs w:val="28"/>
        </w:rPr>
        <w:t>.S.S.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577">
        <w:rPr>
          <w:rFonts w:ascii="Times New Roman" w:hAnsi="Times New Roman" w:cs="Times New Roman"/>
          <w:sz w:val="28"/>
          <w:szCs w:val="28"/>
        </w:rPr>
        <w:t>J.F.</w:t>
      </w:r>
      <w:r>
        <w:rPr>
          <w:rFonts w:ascii="Times New Roman" w:hAnsi="Times New Roman" w:cs="Times New Roman"/>
          <w:sz w:val="28"/>
          <w:szCs w:val="28"/>
        </w:rPr>
        <w:t xml:space="preserve"> Kennedy</w:t>
      </w:r>
    </w:p>
    <w:p w14:paraId="289BAB8C" w14:textId="7E74D045" w:rsidR="00121780" w:rsidRDefault="00BF6A8F" w:rsidP="00BF6A8F">
      <w:pPr>
        <w:jc w:val="center"/>
        <w:rPr>
          <w:rFonts w:ascii="Times New Roman" w:hAnsi="Times New Roman" w:cs="Times New Roman"/>
          <w:sz w:val="28"/>
          <w:szCs w:val="28"/>
        </w:rPr>
      </w:pPr>
      <w:r w:rsidRPr="00D16DCB">
        <w:rPr>
          <w:rFonts w:ascii="Times New Roman" w:hAnsi="Times New Roman" w:cs="Times New Roman"/>
          <w:sz w:val="28"/>
          <w:szCs w:val="28"/>
        </w:rPr>
        <w:t>Programma</w:t>
      </w:r>
      <w:r w:rsidR="00D16DCB">
        <w:rPr>
          <w:rFonts w:ascii="Times New Roman" w:hAnsi="Times New Roman" w:cs="Times New Roman"/>
          <w:sz w:val="28"/>
          <w:szCs w:val="28"/>
        </w:rPr>
        <w:t xml:space="preserve"> di l</w:t>
      </w:r>
      <w:r w:rsidR="00B1000F">
        <w:rPr>
          <w:rFonts w:ascii="Times New Roman" w:hAnsi="Times New Roman" w:cs="Times New Roman"/>
          <w:sz w:val="28"/>
          <w:szCs w:val="28"/>
        </w:rPr>
        <w:t>ingua e cultura latina</w:t>
      </w:r>
    </w:p>
    <w:p w14:paraId="40A35A03" w14:textId="343CBDE8" w:rsidR="00D16DCB" w:rsidRDefault="00D16DCB" w:rsidP="00BF6A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Classe 1 H</w:t>
      </w:r>
    </w:p>
    <w:p w14:paraId="194E47B9" w14:textId="42882D83" w:rsidR="00D16DCB" w:rsidRDefault="00D16DCB" w:rsidP="00BF6A8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a.s.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2019/2020</w:t>
      </w:r>
    </w:p>
    <w:p w14:paraId="7D46DF71" w14:textId="05A7D5D1" w:rsidR="00A7385F" w:rsidRDefault="00A7385F" w:rsidP="00BF6A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Prof.ssa Cecilia Manieri</w:t>
      </w:r>
    </w:p>
    <w:p w14:paraId="12C2674E" w14:textId="77777777" w:rsidR="00A7385F" w:rsidRDefault="00A7385F" w:rsidP="00BF6A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3A6DE3" w14:textId="6E857C17" w:rsidR="008B4427" w:rsidRDefault="008B4427" w:rsidP="00D16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fonetica e la legge della penultima</w:t>
      </w:r>
      <w:r w:rsidR="00307120">
        <w:rPr>
          <w:rFonts w:ascii="Times New Roman" w:hAnsi="Times New Roman" w:cs="Times New Roman"/>
          <w:sz w:val="28"/>
          <w:szCs w:val="28"/>
        </w:rPr>
        <w:t>.</w:t>
      </w:r>
    </w:p>
    <w:p w14:paraId="6B41A3D5" w14:textId="7E1411FD" w:rsidR="00D16DCB" w:rsidRDefault="00621242" w:rsidP="00D16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I, II, </w:t>
      </w:r>
      <w:proofErr w:type="gramStart"/>
      <w:r>
        <w:rPr>
          <w:rFonts w:ascii="Times New Roman" w:hAnsi="Times New Roman" w:cs="Times New Roman"/>
          <w:sz w:val="28"/>
          <w:szCs w:val="28"/>
        </w:rPr>
        <w:t>III</w:t>
      </w:r>
      <w:r w:rsidR="00B04270">
        <w:rPr>
          <w:rFonts w:ascii="Times New Roman" w:hAnsi="Times New Roman" w:cs="Times New Roman"/>
          <w:sz w:val="28"/>
          <w:szCs w:val="28"/>
        </w:rPr>
        <w:t>*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declinazione con particolarità.</w:t>
      </w:r>
    </w:p>
    <w:p w14:paraId="05E420E7" w14:textId="58B507C2" w:rsidR="005E0EB4" w:rsidRDefault="005E0EB4" w:rsidP="005E0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Soggetto e oggetto, complemento di specificazione, dativo di termine, vocativo, apposizione</w:t>
      </w:r>
      <w:r w:rsidR="00FD7D8D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4114A4" w14:textId="3282DD16" w:rsidR="00307120" w:rsidRDefault="00307120" w:rsidP="00D16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Gli aggettivi della I classe</w:t>
      </w:r>
    </w:p>
    <w:p w14:paraId="616875CC" w14:textId="4F645C92" w:rsidR="00307120" w:rsidRDefault="001550C1" w:rsidP="00D16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Pronomi personali</w:t>
      </w:r>
    </w:p>
    <w:p w14:paraId="58402B13" w14:textId="6A8CD49D" w:rsidR="001550C1" w:rsidRDefault="001550C1" w:rsidP="00D16DC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sz w:val="28"/>
          <w:szCs w:val="28"/>
        </w:rPr>
        <w:t>, ea, id</w:t>
      </w:r>
    </w:p>
    <w:p w14:paraId="37C56B8B" w14:textId="3BB1CD8A" w:rsidR="00505D6D" w:rsidRDefault="00505D6D" w:rsidP="00D16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Verbi: concetto di paradigma, predicato nominale e verbale.</w:t>
      </w:r>
    </w:p>
    <w:p w14:paraId="05744C9C" w14:textId="6F0F8ADA" w:rsidR="00D86E56" w:rsidRDefault="00D86E56" w:rsidP="00D86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Coniugazione di SUM: presente, futuro semplice, perfetto, imperfetto, infinito</w:t>
      </w:r>
    </w:p>
    <w:p w14:paraId="424ED018" w14:textId="05F71D22" w:rsidR="00A13B40" w:rsidRDefault="00A13B40" w:rsidP="00D86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quattro co</w:t>
      </w:r>
      <w:r w:rsidR="00571B63">
        <w:rPr>
          <w:rFonts w:ascii="Times New Roman" w:hAnsi="Times New Roman" w:cs="Times New Roman"/>
          <w:sz w:val="28"/>
          <w:szCs w:val="28"/>
        </w:rPr>
        <w:t>niu</w:t>
      </w:r>
      <w:r>
        <w:rPr>
          <w:rFonts w:ascii="Times New Roman" w:hAnsi="Times New Roman" w:cs="Times New Roman"/>
          <w:sz w:val="28"/>
          <w:szCs w:val="28"/>
        </w:rPr>
        <w:t>gazioni</w:t>
      </w:r>
    </w:p>
    <w:p w14:paraId="52B3F632" w14:textId="509BDD5D" w:rsidR="001A6325" w:rsidRDefault="006F35F9" w:rsidP="00D16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Infinito presente attivo</w:t>
      </w:r>
    </w:p>
    <w:p w14:paraId="06880990" w14:textId="486A64A3" w:rsidR="006F35F9" w:rsidRDefault="006F35F9" w:rsidP="00D16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Indicativo presente attivo e passivo</w:t>
      </w:r>
    </w:p>
    <w:p w14:paraId="34A3ADDD" w14:textId="0EA4B7DE" w:rsidR="006F35F9" w:rsidRDefault="006F35F9" w:rsidP="00D16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Indicativo imperfetto attivo e passivo</w:t>
      </w:r>
    </w:p>
    <w:p w14:paraId="602E86D4" w14:textId="273BCB9D" w:rsidR="00196939" w:rsidRDefault="00196939" w:rsidP="00D16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Indicativo futuro </w:t>
      </w:r>
      <w:r w:rsidR="00DF4A4C">
        <w:rPr>
          <w:rFonts w:ascii="Times New Roman" w:hAnsi="Times New Roman" w:cs="Times New Roman"/>
          <w:sz w:val="28"/>
          <w:szCs w:val="28"/>
        </w:rPr>
        <w:t xml:space="preserve">semplice </w:t>
      </w:r>
      <w:r>
        <w:rPr>
          <w:rFonts w:ascii="Times New Roman" w:hAnsi="Times New Roman" w:cs="Times New Roman"/>
          <w:sz w:val="28"/>
          <w:szCs w:val="28"/>
        </w:rPr>
        <w:t>attivo e passivo</w:t>
      </w:r>
    </w:p>
    <w:p w14:paraId="5078FFEB" w14:textId="000A33A0" w:rsidR="00550AF4" w:rsidRDefault="00E764D5" w:rsidP="00D16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Indicativo pe</w:t>
      </w:r>
      <w:r w:rsidR="00550AF4">
        <w:rPr>
          <w:rFonts w:ascii="Times New Roman" w:hAnsi="Times New Roman" w:cs="Times New Roman"/>
          <w:sz w:val="28"/>
          <w:szCs w:val="28"/>
        </w:rPr>
        <w:t>rfetto attivo</w:t>
      </w:r>
    </w:p>
    <w:p w14:paraId="2F1C5CED" w14:textId="7A57C41D" w:rsidR="00040C55" w:rsidRDefault="00040C55" w:rsidP="00D16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Complementi di luogo, complementi d’agente e causa efficiente, </w:t>
      </w:r>
      <w:r w:rsidR="00904238">
        <w:rPr>
          <w:rFonts w:ascii="Times New Roman" w:hAnsi="Times New Roman" w:cs="Times New Roman"/>
          <w:sz w:val="28"/>
          <w:szCs w:val="28"/>
        </w:rPr>
        <w:t>complemento di causa</w:t>
      </w:r>
      <w:r w:rsidR="00FD7D8D">
        <w:rPr>
          <w:rFonts w:ascii="Times New Roman" w:hAnsi="Times New Roman" w:cs="Times New Roman"/>
          <w:sz w:val="28"/>
          <w:szCs w:val="28"/>
        </w:rPr>
        <w:t>*</w:t>
      </w:r>
      <w:r w:rsidR="00904238">
        <w:rPr>
          <w:rFonts w:ascii="Times New Roman" w:hAnsi="Times New Roman" w:cs="Times New Roman"/>
          <w:sz w:val="28"/>
          <w:szCs w:val="28"/>
        </w:rPr>
        <w:t xml:space="preserve">, </w:t>
      </w:r>
      <w:r w:rsidR="00792CC2">
        <w:rPr>
          <w:rFonts w:ascii="Times New Roman" w:hAnsi="Times New Roman" w:cs="Times New Roman"/>
          <w:sz w:val="28"/>
          <w:szCs w:val="28"/>
        </w:rPr>
        <w:t>complemento di modo, complemento di compagnia e unione</w:t>
      </w:r>
      <w:r w:rsidR="00E764D5">
        <w:rPr>
          <w:rFonts w:ascii="Times New Roman" w:hAnsi="Times New Roman" w:cs="Times New Roman"/>
          <w:sz w:val="28"/>
          <w:szCs w:val="28"/>
        </w:rPr>
        <w:t>, complemento di materia</w:t>
      </w:r>
      <w:r w:rsidR="00FD7D8D">
        <w:rPr>
          <w:rFonts w:ascii="Times New Roman" w:hAnsi="Times New Roman" w:cs="Times New Roman"/>
          <w:sz w:val="28"/>
          <w:szCs w:val="28"/>
        </w:rPr>
        <w:t>*</w:t>
      </w:r>
      <w:r w:rsidR="00E764D5">
        <w:rPr>
          <w:rFonts w:ascii="Times New Roman" w:hAnsi="Times New Roman" w:cs="Times New Roman"/>
          <w:sz w:val="28"/>
          <w:szCs w:val="28"/>
        </w:rPr>
        <w:t>, complemento di argomento</w:t>
      </w:r>
      <w:r w:rsidR="00B72422">
        <w:rPr>
          <w:rFonts w:ascii="Times New Roman" w:hAnsi="Times New Roman" w:cs="Times New Roman"/>
          <w:sz w:val="28"/>
          <w:szCs w:val="28"/>
        </w:rPr>
        <w:t>, complemento di fine o scopo</w:t>
      </w:r>
      <w:r w:rsidR="00687973">
        <w:rPr>
          <w:rFonts w:ascii="Times New Roman" w:hAnsi="Times New Roman" w:cs="Times New Roman"/>
          <w:sz w:val="28"/>
          <w:szCs w:val="28"/>
        </w:rPr>
        <w:t>*</w:t>
      </w:r>
      <w:r w:rsidR="00B72422">
        <w:rPr>
          <w:rFonts w:ascii="Times New Roman" w:hAnsi="Times New Roman" w:cs="Times New Roman"/>
          <w:sz w:val="28"/>
          <w:szCs w:val="28"/>
        </w:rPr>
        <w:t xml:space="preserve"> (vedi preposizioni con l’accusativo)</w:t>
      </w:r>
    </w:p>
    <w:p w14:paraId="31470C9F" w14:textId="1B3175E7" w:rsidR="009E1765" w:rsidRDefault="009E1765" w:rsidP="00D16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Dativo di possesso</w:t>
      </w:r>
    </w:p>
    <w:p w14:paraId="5A5C0392" w14:textId="5040CCC9" w:rsidR="005E4CF1" w:rsidRDefault="005E4CF1" w:rsidP="00D16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Gens e </w:t>
      </w:r>
      <w:proofErr w:type="spellStart"/>
      <w:r>
        <w:rPr>
          <w:rFonts w:ascii="Times New Roman" w:hAnsi="Times New Roman" w:cs="Times New Roman"/>
          <w:sz w:val="28"/>
          <w:szCs w:val="28"/>
        </w:rPr>
        <w:t>familia</w:t>
      </w:r>
      <w:proofErr w:type="spellEnd"/>
    </w:p>
    <w:p w14:paraId="60FD1EE6" w14:textId="6AC6A4EF" w:rsidR="005E4CF1" w:rsidRDefault="005E4CF1" w:rsidP="00D16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terminologia relativa alla guerra</w:t>
      </w:r>
    </w:p>
    <w:p w14:paraId="148A4F3A" w14:textId="7B8E3D80" w:rsidR="00986DD0" w:rsidRDefault="00986DD0" w:rsidP="00986DD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*Gli argomenti segnati con asterisco sono stati trattati durante la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DaD</w:t>
      </w:r>
      <w:proofErr w:type="spellEnd"/>
    </w:p>
    <w:p w14:paraId="1ADA5F7F" w14:textId="70D778A7" w:rsidR="00F07076" w:rsidRDefault="00F07076" w:rsidP="00986DD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Compiti per le vacanze:</w:t>
      </w:r>
    </w:p>
    <w:p w14:paraId="153C840D" w14:textId="6B87DF35" w:rsidR="00F07076" w:rsidRPr="00F07076" w:rsidRDefault="005679E4" w:rsidP="00986DD0">
      <w:pPr>
        <w:jc w:val="both"/>
        <w:rPr>
          <w:rFonts w:ascii="Times New Roman" w:hAnsi="Times New Roman" w:cs="Times New Roman"/>
          <w:sz w:val="28"/>
          <w:szCs w:val="28"/>
        </w:rPr>
      </w:pPr>
      <w:r w:rsidRPr="005679E4">
        <w:rPr>
          <w:rFonts w:ascii="Times New Roman" w:hAnsi="Times New Roman" w:cs="Times New Roman"/>
          <w:sz w:val="28"/>
          <w:szCs w:val="28"/>
        </w:rPr>
        <w:t>Da "per tradurre": versione 4 p. 5 con grammatica, versione 8 pp. 9, 10; versione 12 p. 11, versione 1 p. 13 con grammatica e lessico. Da materiali di lavoro: versione 11 p. 147 con schema, versione "il salvataggio di Andromeda" p. 265 con esercizi.</w:t>
      </w:r>
    </w:p>
    <w:sectPr w:rsidR="00F07076" w:rsidRPr="00F070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E6D"/>
    <w:rsid w:val="00040C55"/>
    <w:rsid w:val="000F5E6D"/>
    <w:rsid w:val="00121780"/>
    <w:rsid w:val="001550C1"/>
    <w:rsid w:val="00196939"/>
    <w:rsid w:val="001A6325"/>
    <w:rsid w:val="001B3577"/>
    <w:rsid w:val="001E5A49"/>
    <w:rsid w:val="002C0364"/>
    <w:rsid w:val="00307120"/>
    <w:rsid w:val="00505D6D"/>
    <w:rsid w:val="00534882"/>
    <w:rsid w:val="00550AF4"/>
    <w:rsid w:val="005679E4"/>
    <w:rsid w:val="00571B63"/>
    <w:rsid w:val="00581055"/>
    <w:rsid w:val="005E0EB4"/>
    <w:rsid w:val="005E4CF1"/>
    <w:rsid w:val="00621242"/>
    <w:rsid w:val="00687973"/>
    <w:rsid w:val="006F35F9"/>
    <w:rsid w:val="00792CC2"/>
    <w:rsid w:val="008B4427"/>
    <w:rsid w:val="008B66DA"/>
    <w:rsid w:val="00904238"/>
    <w:rsid w:val="00986DD0"/>
    <w:rsid w:val="009E1765"/>
    <w:rsid w:val="00A13B40"/>
    <w:rsid w:val="00A7385F"/>
    <w:rsid w:val="00B04270"/>
    <w:rsid w:val="00B1000F"/>
    <w:rsid w:val="00B72422"/>
    <w:rsid w:val="00BF6A8F"/>
    <w:rsid w:val="00D16DCB"/>
    <w:rsid w:val="00D86E56"/>
    <w:rsid w:val="00DE28FB"/>
    <w:rsid w:val="00DF4A4C"/>
    <w:rsid w:val="00E764D5"/>
    <w:rsid w:val="00F07076"/>
    <w:rsid w:val="00F52E21"/>
    <w:rsid w:val="00F57519"/>
    <w:rsid w:val="00F94690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E6A1"/>
  <w15:chartTrackingRefBased/>
  <w15:docId w15:val="{77A1D29C-F9A3-478E-B994-F8E71EF6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</dc:creator>
  <cp:keywords/>
  <dc:description/>
  <cp:lastModifiedBy>Cecilia</cp:lastModifiedBy>
  <cp:revision>42</cp:revision>
  <dcterms:created xsi:type="dcterms:W3CDTF">2020-06-18T10:05:00Z</dcterms:created>
  <dcterms:modified xsi:type="dcterms:W3CDTF">2020-07-09T11:29:00Z</dcterms:modified>
</cp:coreProperties>
</file>