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E9184" w14:textId="77777777" w:rsidR="00A07137" w:rsidRDefault="00A07137" w:rsidP="00A07137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</w:rPr>
      </w:pPr>
      <w:r>
        <w:rPr>
          <w:rFonts w:ascii="Times New Roman" w:hAnsi="Times New Roman"/>
          <w:b/>
          <w:bCs/>
          <w:sz w:val="26"/>
          <w:szCs w:val="26"/>
          <w:u w:color="000000"/>
        </w:rPr>
        <w:t>Liceo Scientifico statale “J. F. Kennedy”</w:t>
      </w:r>
    </w:p>
    <w:p w14:paraId="49713AB6" w14:textId="1B562481" w:rsidR="00A07137" w:rsidRDefault="00A07137" w:rsidP="00A0713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outlineLvl w:val="2"/>
        <w:rPr>
          <w:rFonts w:eastAsia="Times New Roman"/>
          <w:b/>
          <w:bCs/>
          <w:color w:val="000000"/>
          <w:sz w:val="26"/>
          <w:szCs w:val="26"/>
          <w:u w:color="000000"/>
          <w:lang w:val="it-IT"/>
        </w:rPr>
      </w:pPr>
      <w:r>
        <w:rPr>
          <w:rFonts w:cs="Arial Unicode MS"/>
          <w:b/>
          <w:bCs/>
          <w:color w:val="000000"/>
          <w:sz w:val="26"/>
          <w:szCs w:val="26"/>
          <w:u w:val="single" w:color="000000"/>
          <w:lang w:val="it-IT"/>
        </w:rPr>
        <w:t>Anno scolastico 2019/2020</w:t>
      </w:r>
    </w:p>
    <w:p w14:paraId="17E63614" w14:textId="77777777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  <w:u w:val="single" w:color="000000"/>
        </w:rPr>
      </w:pPr>
    </w:p>
    <w:p w14:paraId="75B56E8F" w14:textId="4391A42A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>
        <w:rPr>
          <w:rFonts w:ascii="Times New Roman" w:hAnsi="Times New Roman"/>
          <w:sz w:val="26"/>
          <w:szCs w:val="26"/>
          <w:u w:val="single" w:color="000000"/>
        </w:rPr>
        <w:t xml:space="preserve">Programma </w:t>
      </w:r>
      <w:proofErr w:type="gramStart"/>
      <w:r>
        <w:rPr>
          <w:rFonts w:ascii="Times New Roman" w:hAnsi="Times New Roman"/>
          <w:sz w:val="26"/>
          <w:szCs w:val="26"/>
          <w:u w:val="single" w:color="000000"/>
        </w:rPr>
        <w:t>svolto</w:t>
      </w:r>
      <w:r>
        <w:rPr>
          <w:rFonts w:ascii="Times New Roman" w:hAnsi="Times New Roman"/>
          <w:sz w:val="26"/>
          <w:szCs w:val="26"/>
          <w:u w:color="000000"/>
        </w:rPr>
        <w:t xml:space="preserve">  </w:t>
      </w:r>
      <w:r>
        <w:rPr>
          <w:rFonts w:ascii="Times New Roman" w:hAnsi="Times New Roman"/>
          <w:sz w:val="26"/>
          <w:szCs w:val="26"/>
          <w:u w:color="000000"/>
        </w:rPr>
        <w:tab/>
      </w:r>
      <w:proofErr w:type="gramEnd"/>
      <w:r>
        <w:rPr>
          <w:rFonts w:ascii="Times New Roman" w:hAnsi="Times New Roman"/>
          <w:sz w:val="26"/>
          <w:szCs w:val="26"/>
          <w:u w:color="000000"/>
        </w:rPr>
        <w:tab/>
      </w:r>
      <w:r>
        <w:rPr>
          <w:rFonts w:ascii="Times New Roman" w:hAnsi="Times New Roman"/>
          <w:sz w:val="26"/>
          <w:szCs w:val="26"/>
          <w:u w:color="000000"/>
        </w:rPr>
        <w:tab/>
      </w:r>
      <w:r>
        <w:rPr>
          <w:rFonts w:ascii="Times New Roman" w:hAnsi="Times New Roman"/>
          <w:sz w:val="26"/>
          <w:szCs w:val="26"/>
          <w:u w:color="000000"/>
        </w:rPr>
        <w:tab/>
      </w:r>
      <w:r>
        <w:rPr>
          <w:rFonts w:ascii="Times New Roman" w:hAnsi="Times New Roman"/>
          <w:sz w:val="26"/>
          <w:szCs w:val="26"/>
          <w:u w:color="000000"/>
        </w:rPr>
        <w:tab/>
      </w:r>
      <w:r>
        <w:rPr>
          <w:rFonts w:ascii="Times New Roman" w:hAnsi="Times New Roman"/>
          <w:sz w:val="26"/>
          <w:szCs w:val="26"/>
          <w:u w:color="000000"/>
        </w:rPr>
        <w:tab/>
      </w:r>
      <w:r>
        <w:rPr>
          <w:rFonts w:ascii="Times New Roman" w:hAnsi="Times New Roman"/>
          <w:sz w:val="26"/>
          <w:szCs w:val="26"/>
          <w:u w:color="000000"/>
        </w:rPr>
        <w:tab/>
        <w:t xml:space="preserve">classe </w:t>
      </w:r>
      <w:r w:rsidR="004354F0">
        <w:rPr>
          <w:rFonts w:ascii="Times New Roman" w:hAnsi="Times New Roman"/>
          <w:sz w:val="26"/>
          <w:szCs w:val="26"/>
          <w:u w:color="000000"/>
        </w:rPr>
        <w:t>I</w:t>
      </w:r>
      <w:r>
        <w:rPr>
          <w:rFonts w:ascii="Times New Roman" w:hAnsi="Times New Roman"/>
          <w:sz w:val="26"/>
          <w:szCs w:val="26"/>
          <w:u w:color="000000"/>
        </w:rPr>
        <w:t xml:space="preserve">V sez. </w:t>
      </w:r>
      <w:r w:rsidR="004354F0">
        <w:rPr>
          <w:rFonts w:ascii="Times New Roman" w:hAnsi="Times New Roman"/>
          <w:sz w:val="26"/>
          <w:szCs w:val="26"/>
          <w:u w:color="000000"/>
        </w:rPr>
        <w:t>G</w:t>
      </w:r>
      <w:r>
        <w:rPr>
          <w:rFonts w:ascii="Times New Roman" w:hAnsi="Times New Roman"/>
          <w:sz w:val="26"/>
          <w:szCs w:val="26"/>
          <w:u w:color="000000"/>
        </w:rPr>
        <w:t xml:space="preserve"> </w:t>
      </w:r>
    </w:p>
    <w:p w14:paraId="4C5F6739" w14:textId="77777777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0307D88B" w14:textId="65F179F8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2"/>
        <w:rPr>
          <w:rFonts w:ascii="Times New Roman" w:eastAsia="Times New Roman" w:hAnsi="Times New Roman" w:cs="Times New Roman"/>
          <w:sz w:val="26"/>
          <w:szCs w:val="26"/>
          <w:u w:color="000000"/>
        </w:rPr>
      </w:pPr>
      <w:r>
        <w:rPr>
          <w:rFonts w:ascii="Times New Roman" w:hAnsi="Times New Roman"/>
          <w:sz w:val="26"/>
          <w:szCs w:val="26"/>
          <w:u w:color="000000"/>
        </w:rPr>
        <w:t>Materia:</w:t>
      </w:r>
      <w:r>
        <w:rPr>
          <w:rFonts w:ascii="Times New Roman" w:hAnsi="Times New Roman"/>
          <w:b/>
          <w:bCs/>
          <w:sz w:val="26"/>
          <w:szCs w:val="26"/>
          <w:u w:color="000000"/>
        </w:rPr>
        <w:t xml:space="preserve"> </w:t>
      </w:r>
      <w:r w:rsidR="00394D01">
        <w:rPr>
          <w:rFonts w:ascii="Times New Roman" w:hAnsi="Times New Roman"/>
          <w:b/>
          <w:bCs/>
          <w:sz w:val="26"/>
          <w:szCs w:val="26"/>
          <w:u w:color="000000"/>
        </w:rPr>
        <w:t xml:space="preserve">LINGUA E </w:t>
      </w:r>
      <w:proofErr w:type="gramStart"/>
      <w:r w:rsidR="00394D01">
        <w:rPr>
          <w:rFonts w:ascii="Times New Roman" w:hAnsi="Times New Roman"/>
          <w:b/>
          <w:bCs/>
          <w:sz w:val="26"/>
          <w:szCs w:val="26"/>
          <w:u w:color="000000"/>
        </w:rPr>
        <w:t>LETTERATURA  ITALIANA</w:t>
      </w:r>
      <w:proofErr w:type="gramEnd"/>
    </w:p>
    <w:p w14:paraId="5F0AF003" w14:textId="77777777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6"/>
          <w:szCs w:val="26"/>
          <w:u w:color="000000"/>
        </w:rPr>
      </w:pPr>
    </w:p>
    <w:p w14:paraId="41A680AE" w14:textId="77777777" w:rsidR="00A07137" w:rsidRDefault="00A07137" w:rsidP="00A0713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</w:rPr>
      </w:pPr>
      <w:r>
        <w:rPr>
          <w:rFonts w:ascii="Times New Roman" w:hAnsi="Times New Roman"/>
          <w:sz w:val="26"/>
          <w:szCs w:val="26"/>
          <w:u w:color="000000"/>
        </w:rPr>
        <w:t xml:space="preserve">Docente: prof. Augusto </w:t>
      </w:r>
      <w:r>
        <w:rPr>
          <w:rFonts w:ascii="Times New Roman" w:hAnsi="Times New Roman"/>
          <w:b/>
          <w:bCs/>
          <w:sz w:val="26"/>
          <w:szCs w:val="26"/>
          <w:u w:color="000000"/>
        </w:rPr>
        <w:t>SANTELLI</w:t>
      </w:r>
    </w:p>
    <w:p w14:paraId="4882D61E" w14:textId="36B360C6" w:rsidR="00963250" w:rsidRDefault="00963250"/>
    <w:p w14:paraId="1A946792" w14:textId="60726856" w:rsidR="00426675" w:rsidRPr="00426675" w:rsidRDefault="00426675">
      <w:pPr>
        <w:rPr>
          <w:u w:val="single"/>
        </w:rPr>
      </w:pPr>
      <w:proofErr w:type="spellStart"/>
      <w:r w:rsidRPr="00426675">
        <w:rPr>
          <w:u w:val="single"/>
        </w:rPr>
        <w:t>Contenuti</w:t>
      </w:r>
      <w:proofErr w:type="spellEnd"/>
      <w:r w:rsidRPr="00426675">
        <w:rPr>
          <w:u w:val="single"/>
        </w:rPr>
        <w:t xml:space="preserve"> </w:t>
      </w:r>
      <w:proofErr w:type="spellStart"/>
      <w:r w:rsidRPr="00426675">
        <w:rPr>
          <w:u w:val="single"/>
        </w:rPr>
        <w:t>disciplinari</w:t>
      </w:r>
      <w:proofErr w:type="spellEnd"/>
    </w:p>
    <w:p w14:paraId="663A01BE" w14:textId="5A61B901" w:rsidR="00A07137" w:rsidRDefault="00A07137"/>
    <w:p w14:paraId="51CC1228" w14:textId="77777777" w:rsidR="009B5443" w:rsidRDefault="009B5443" w:rsidP="00A03610">
      <w:pPr>
        <w:rPr>
          <w:rFonts w:eastAsia="Times New Roman"/>
          <w:u w:val="single" w:color="000000"/>
          <w:lang w:val="it-IT" w:eastAsia="it-IT"/>
        </w:rPr>
      </w:pPr>
    </w:p>
    <w:p w14:paraId="048711CE" w14:textId="39000BA9" w:rsidR="00A03610" w:rsidRPr="00A03610" w:rsidRDefault="00A03610" w:rsidP="00A03610">
      <w:pPr>
        <w:rPr>
          <w:rFonts w:eastAsia="Times New Roman"/>
          <w:u w:val="single" w:color="000000"/>
          <w:lang w:val="it-IT" w:eastAsia="it-IT"/>
        </w:rPr>
      </w:pPr>
      <w:r w:rsidRPr="00A03610">
        <w:rPr>
          <w:rFonts w:eastAsia="Times New Roman"/>
          <w:u w:val="single" w:color="000000"/>
          <w:lang w:val="it-IT" w:eastAsia="it-IT"/>
        </w:rPr>
        <w:t>Lezioni in presenza</w:t>
      </w:r>
    </w:p>
    <w:p w14:paraId="4CC2CF0C" w14:textId="2019932C" w:rsidR="00A03610" w:rsidRDefault="00A03610" w:rsidP="00A03610">
      <w:pPr>
        <w:rPr>
          <w:rFonts w:eastAsia="Times New Roman"/>
          <w:b/>
          <w:bCs/>
          <w:u w:color="000000"/>
          <w:lang w:val="it-IT" w:eastAsia="it-IT"/>
        </w:rPr>
      </w:pPr>
    </w:p>
    <w:p w14:paraId="51CC2181" w14:textId="77777777" w:rsidR="00426675" w:rsidRPr="00426675" w:rsidRDefault="00426675" w:rsidP="00426675">
      <w:pPr>
        <w:rPr>
          <w:rFonts w:eastAsia="Times New Roman"/>
          <w:u w:color="000000"/>
          <w:lang w:val="it-IT" w:eastAsia="it-IT"/>
        </w:rPr>
      </w:pPr>
      <w:r w:rsidRPr="00426675">
        <w:rPr>
          <w:rFonts w:eastAsia="Times New Roman"/>
          <w:u w:color="000000"/>
          <w:lang w:val="it-IT" w:eastAsia="it-IT"/>
        </w:rPr>
        <w:t>Ludovico Ariosto</w:t>
      </w:r>
    </w:p>
    <w:p w14:paraId="6EB91C45" w14:textId="729C3E2A" w:rsidR="00426675" w:rsidRPr="00426675" w:rsidRDefault="00426675" w:rsidP="00842DF6">
      <w:pPr>
        <w:rPr>
          <w:rFonts w:eastAsia="Times New Roman"/>
          <w:u w:color="000000"/>
          <w:lang w:val="it-IT" w:eastAsia="it-IT"/>
        </w:rPr>
      </w:pPr>
      <w:r w:rsidRPr="00426675">
        <w:rPr>
          <w:rFonts w:eastAsia="Times New Roman"/>
          <w:u w:color="000000"/>
          <w:lang w:val="it-IT" w:eastAsia="it-IT"/>
        </w:rPr>
        <w:tab/>
      </w:r>
      <w:r w:rsidRPr="006F3CFD">
        <w:rPr>
          <w:rFonts w:eastAsia="Times New Roman"/>
          <w:i/>
          <w:iCs/>
          <w:u w:color="000000"/>
          <w:lang w:val="it-IT" w:eastAsia="it-IT"/>
        </w:rPr>
        <w:t>Orlando furioso</w:t>
      </w:r>
      <w:r w:rsidRPr="00426675">
        <w:rPr>
          <w:rFonts w:eastAsia="Times New Roman"/>
          <w:u w:color="000000"/>
          <w:lang w:val="it-IT" w:eastAsia="it-IT"/>
        </w:rPr>
        <w:t>, I, analisi delle ott. 1-</w:t>
      </w:r>
      <w:r>
        <w:rPr>
          <w:rFonts w:eastAsia="Times New Roman"/>
          <w:u w:color="000000"/>
          <w:lang w:val="it-IT" w:eastAsia="it-IT"/>
        </w:rPr>
        <w:t>59</w:t>
      </w:r>
      <w:r w:rsidRPr="00426675">
        <w:rPr>
          <w:rFonts w:eastAsia="Times New Roman"/>
          <w:u w:color="000000"/>
          <w:lang w:val="it-IT" w:eastAsia="it-IT"/>
        </w:rPr>
        <w:t>;</w:t>
      </w:r>
    </w:p>
    <w:p w14:paraId="4E7E7E53" w14:textId="04EEC05D" w:rsidR="00426675" w:rsidRPr="00426675" w:rsidRDefault="00426675" w:rsidP="00426675">
      <w:pPr>
        <w:rPr>
          <w:rFonts w:eastAsia="Times New Roman"/>
          <w:u w:color="000000"/>
          <w:lang w:val="it-IT" w:eastAsia="it-IT"/>
        </w:rPr>
      </w:pPr>
      <w:r w:rsidRPr="00426675">
        <w:rPr>
          <w:rFonts w:eastAsia="Times New Roman"/>
          <w:u w:color="000000"/>
          <w:lang w:val="it-IT" w:eastAsia="it-IT"/>
        </w:rPr>
        <w:tab/>
      </w:r>
      <w:r w:rsidRPr="00426675">
        <w:rPr>
          <w:rFonts w:eastAsia="Times New Roman"/>
          <w:u w:color="000000"/>
          <w:lang w:val="it-IT" w:eastAsia="it-IT"/>
        </w:rPr>
        <w:tab/>
      </w:r>
      <w:r w:rsidRPr="00426675">
        <w:rPr>
          <w:rFonts w:eastAsia="Times New Roman"/>
          <w:u w:color="000000"/>
          <w:lang w:val="it-IT" w:eastAsia="it-IT"/>
        </w:rPr>
        <w:tab/>
      </w:r>
      <w:r w:rsidR="00842DF6">
        <w:rPr>
          <w:rFonts w:eastAsia="Times New Roman"/>
          <w:u w:color="000000"/>
          <w:lang w:val="it-IT" w:eastAsia="it-IT"/>
        </w:rPr>
        <w:t xml:space="preserve">    </w:t>
      </w:r>
      <w:r w:rsidRPr="00426675">
        <w:rPr>
          <w:rFonts w:eastAsia="Times New Roman"/>
          <w:u w:color="000000"/>
          <w:lang w:val="it-IT" w:eastAsia="it-IT"/>
        </w:rPr>
        <w:t>XX</w:t>
      </w:r>
      <w:r w:rsidR="00842DF6">
        <w:rPr>
          <w:rFonts w:eastAsia="Times New Roman"/>
          <w:u w:color="000000"/>
          <w:lang w:val="it-IT" w:eastAsia="it-IT"/>
        </w:rPr>
        <w:t>X</w:t>
      </w:r>
      <w:r w:rsidRPr="00426675">
        <w:rPr>
          <w:rFonts w:eastAsia="Times New Roman"/>
          <w:u w:color="000000"/>
          <w:lang w:val="it-IT" w:eastAsia="it-IT"/>
        </w:rPr>
        <w:t xml:space="preserve">IV, analisi delle ott. </w:t>
      </w:r>
      <w:r w:rsidR="00842DF6" w:rsidRPr="00842DF6">
        <w:rPr>
          <w:rFonts w:eastAsia="Times New Roman"/>
          <w:u w:color="000000"/>
          <w:lang w:val="it-IT" w:eastAsia="it-IT"/>
        </w:rPr>
        <w:t>60-67</w:t>
      </w:r>
      <w:r w:rsidR="00842DF6">
        <w:rPr>
          <w:rFonts w:eastAsia="Times New Roman"/>
          <w:u w:color="000000"/>
          <w:lang w:val="it-IT" w:eastAsia="it-IT"/>
        </w:rPr>
        <w:t>,</w:t>
      </w:r>
      <w:r w:rsidR="00842DF6" w:rsidRPr="00842DF6">
        <w:rPr>
          <w:rFonts w:eastAsia="Times New Roman"/>
          <w:u w:color="000000"/>
          <w:lang w:val="it-IT" w:eastAsia="it-IT"/>
        </w:rPr>
        <w:t xml:space="preserve"> 70-75</w:t>
      </w:r>
      <w:r w:rsidR="00842DF6">
        <w:rPr>
          <w:rFonts w:eastAsia="Times New Roman"/>
          <w:u w:color="000000"/>
          <w:lang w:val="it-IT" w:eastAsia="it-IT"/>
        </w:rPr>
        <w:t>,</w:t>
      </w:r>
      <w:r w:rsidR="00842DF6" w:rsidRPr="00842DF6">
        <w:rPr>
          <w:rFonts w:eastAsia="Times New Roman"/>
          <w:u w:color="000000"/>
          <w:lang w:val="it-IT" w:eastAsia="it-IT"/>
        </w:rPr>
        <w:t xml:space="preserve"> 81-6</w:t>
      </w:r>
      <w:r w:rsidRPr="00426675">
        <w:rPr>
          <w:rFonts w:eastAsia="Times New Roman"/>
          <w:u w:color="000000"/>
          <w:lang w:val="it-IT" w:eastAsia="it-IT"/>
        </w:rPr>
        <w:t>;</w:t>
      </w:r>
    </w:p>
    <w:p w14:paraId="102FAFFE" w14:textId="2343939F" w:rsidR="00426675" w:rsidRPr="00426675" w:rsidRDefault="00426675" w:rsidP="00426675">
      <w:pPr>
        <w:rPr>
          <w:rFonts w:eastAsia="Times New Roman"/>
          <w:u w:color="000000"/>
          <w:lang w:val="it-IT" w:eastAsia="it-IT"/>
        </w:rPr>
      </w:pPr>
      <w:r w:rsidRPr="00426675">
        <w:rPr>
          <w:rFonts w:eastAsia="Times New Roman"/>
          <w:u w:color="000000"/>
          <w:lang w:val="it-IT" w:eastAsia="it-IT"/>
        </w:rPr>
        <w:tab/>
      </w:r>
      <w:r w:rsidRPr="00426675">
        <w:rPr>
          <w:rFonts w:eastAsia="Times New Roman"/>
          <w:u w:color="000000"/>
          <w:lang w:val="it-IT" w:eastAsia="it-IT"/>
        </w:rPr>
        <w:tab/>
      </w:r>
      <w:r w:rsidRPr="00426675">
        <w:rPr>
          <w:rFonts w:eastAsia="Times New Roman"/>
          <w:u w:color="000000"/>
          <w:lang w:val="it-IT" w:eastAsia="it-IT"/>
        </w:rPr>
        <w:tab/>
      </w:r>
      <w:r w:rsidR="00842DF6">
        <w:rPr>
          <w:rFonts w:eastAsia="Times New Roman"/>
          <w:u w:color="000000"/>
          <w:lang w:val="it-IT" w:eastAsia="it-IT"/>
        </w:rPr>
        <w:t xml:space="preserve">    </w:t>
      </w:r>
      <w:r w:rsidRPr="00426675">
        <w:rPr>
          <w:rFonts w:eastAsia="Times New Roman"/>
          <w:u w:color="000000"/>
          <w:lang w:val="it-IT" w:eastAsia="it-IT"/>
        </w:rPr>
        <w:t xml:space="preserve">XXXV, analisi delle ott. </w:t>
      </w:r>
      <w:r w:rsidR="00842DF6">
        <w:rPr>
          <w:rFonts w:eastAsia="Times New Roman"/>
          <w:u w:color="000000"/>
          <w:lang w:val="it-IT" w:eastAsia="it-IT"/>
        </w:rPr>
        <w:t>1-2</w:t>
      </w:r>
      <w:r w:rsidRPr="00426675">
        <w:rPr>
          <w:rFonts w:eastAsia="Times New Roman"/>
          <w:u w:color="000000"/>
          <w:lang w:val="it-IT" w:eastAsia="it-IT"/>
        </w:rPr>
        <w:t>.</w:t>
      </w:r>
    </w:p>
    <w:p w14:paraId="688DD693" w14:textId="7248C4E6" w:rsidR="00A03610" w:rsidRDefault="00A03610" w:rsidP="00A03610">
      <w:pPr>
        <w:rPr>
          <w:rFonts w:eastAsia="Times New Roman"/>
          <w:b/>
          <w:bCs/>
          <w:u w:color="000000"/>
          <w:lang w:val="it-IT" w:eastAsia="it-IT"/>
        </w:rPr>
      </w:pPr>
    </w:p>
    <w:p w14:paraId="215F0775" w14:textId="77777777" w:rsidR="00842DF6" w:rsidRDefault="00842DF6" w:rsidP="00842DF6">
      <w:pPr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>L</w:t>
      </w:r>
      <w:r w:rsidR="00426675" w:rsidRPr="00426675">
        <w:rPr>
          <w:rFonts w:eastAsia="Times New Roman"/>
          <w:u w:color="000000"/>
          <w:lang w:val="it-IT" w:eastAsia="it-IT"/>
        </w:rPr>
        <w:t>a cultura della</w:t>
      </w:r>
      <w:r>
        <w:rPr>
          <w:rFonts w:eastAsia="Times New Roman"/>
          <w:u w:color="000000"/>
          <w:lang w:val="it-IT" w:eastAsia="it-IT"/>
        </w:rPr>
        <w:t xml:space="preserve"> </w:t>
      </w:r>
      <w:r w:rsidR="00426675" w:rsidRPr="00426675">
        <w:rPr>
          <w:rFonts w:eastAsia="Times New Roman"/>
          <w:u w:color="000000"/>
          <w:lang w:val="it-IT" w:eastAsia="it-IT"/>
        </w:rPr>
        <w:t>Controriforma e del Manierismo.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842DF6">
        <w:rPr>
          <w:rFonts w:eastAsia="Times New Roman"/>
          <w:u w:color="000000"/>
          <w:lang w:val="it-IT" w:eastAsia="it-IT"/>
        </w:rPr>
        <w:t xml:space="preserve">Il "manierismo letterario". </w:t>
      </w:r>
    </w:p>
    <w:p w14:paraId="3A63C71C" w14:textId="5A8951EA" w:rsidR="00426675" w:rsidRDefault="00842DF6" w:rsidP="00842DF6">
      <w:pPr>
        <w:rPr>
          <w:rFonts w:eastAsia="Times New Roman"/>
          <w:u w:color="000000"/>
          <w:lang w:val="it-IT" w:eastAsia="it-IT"/>
        </w:rPr>
      </w:pPr>
      <w:r w:rsidRPr="00842DF6">
        <w:rPr>
          <w:rFonts w:eastAsia="Times New Roman"/>
          <w:u w:color="000000"/>
          <w:lang w:val="it-IT" w:eastAsia="it-IT"/>
        </w:rPr>
        <w:t>Da Ariosto a Tasso: il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842DF6">
        <w:rPr>
          <w:rFonts w:eastAsia="Times New Roman"/>
          <w:u w:color="000000"/>
          <w:lang w:val="it-IT" w:eastAsia="it-IT"/>
        </w:rPr>
        <w:t>dialogo sul poema epico</w:t>
      </w:r>
      <w:r w:rsidR="00E2011A">
        <w:rPr>
          <w:rFonts w:eastAsia="Times New Roman"/>
          <w:u w:color="000000"/>
          <w:lang w:val="it-IT" w:eastAsia="it-IT"/>
        </w:rPr>
        <w:t>.</w:t>
      </w:r>
    </w:p>
    <w:p w14:paraId="5A5DD9FD" w14:textId="77777777" w:rsidR="00842DF6" w:rsidRDefault="00842DF6" w:rsidP="00842DF6">
      <w:pPr>
        <w:rPr>
          <w:rFonts w:eastAsia="Times New Roman"/>
          <w:u w:color="000000"/>
          <w:lang w:val="it-IT" w:eastAsia="it-IT"/>
        </w:rPr>
      </w:pPr>
    </w:p>
    <w:p w14:paraId="3916D0BC" w14:textId="765678B2" w:rsidR="00842DF6" w:rsidRDefault="00842DF6" w:rsidP="00842DF6">
      <w:pPr>
        <w:rPr>
          <w:rFonts w:eastAsia="Times New Roman"/>
          <w:u w:color="000000"/>
          <w:lang w:val="it-IT" w:eastAsia="it-IT"/>
        </w:rPr>
      </w:pPr>
      <w:r w:rsidRPr="00842DF6">
        <w:rPr>
          <w:rFonts w:eastAsia="Times New Roman"/>
          <w:u w:color="000000"/>
          <w:lang w:val="it-IT" w:eastAsia="it-IT"/>
        </w:rPr>
        <w:t>Torquato Tasso</w:t>
      </w:r>
    </w:p>
    <w:p w14:paraId="766D576A" w14:textId="65D2D387" w:rsidR="00842DF6" w:rsidRPr="00842DF6" w:rsidRDefault="00842DF6" w:rsidP="00842DF6">
      <w:pPr>
        <w:jc w:val="center"/>
        <w:rPr>
          <w:rFonts w:eastAsia="Times New Roman"/>
          <w:u w:color="000000"/>
          <w:lang w:val="it-IT" w:eastAsia="it-IT"/>
        </w:rPr>
      </w:pPr>
      <w:r w:rsidRPr="00842DF6">
        <w:rPr>
          <w:rFonts w:eastAsia="Times New Roman"/>
          <w:u w:color="000000"/>
          <w:lang w:val="it-IT" w:eastAsia="it-IT"/>
        </w:rPr>
        <w:t>Le opere in prosa</w:t>
      </w:r>
      <w:r>
        <w:rPr>
          <w:rFonts w:eastAsia="Times New Roman"/>
          <w:u w:color="000000"/>
          <w:lang w:val="it-IT" w:eastAsia="it-IT"/>
        </w:rPr>
        <w:t xml:space="preserve">: </w:t>
      </w:r>
      <w:r w:rsidRPr="00842DF6">
        <w:rPr>
          <w:rFonts w:eastAsia="Times New Roman"/>
          <w:u w:color="000000"/>
          <w:lang w:val="it-IT" w:eastAsia="it-IT"/>
        </w:rPr>
        <w:t>lettura delle parti della lettera a Silvio Antoniano presenti nel</w:t>
      </w:r>
    </w:p>
    <w:p w14:paraId="4BCA1438" w14:textId="4FBC839E" w:rsidR="00842DF6" w:rsidRDefault="00842DF6" w:rsidP="00842DF6">
      <w:pPr>
        <w:jc w:val="center"/>
        <w:rPr>
          <w:rFonts w:eastAsia="Times New Roman"/>
          <w:u w:color="000000"/>
          <w:lang w:val="it-IT" w:eastAsia="it-IT"/>
        </w:rPr>
      </w:pPr>
      <w:r w:rsidRPr="00842DF6">
        <w:rPr>
          <w:rFonts w:eastAsia="Times New Roman"/>
          <w:u w:color="000000"/>
          <w:lang w:val="it-IT" w:eastAsia="it-IT"/>
        </w:rPr>
        <w:t>libro di testo.</w:t>
      </w:r>
    </w:p>
    <w:p w14:paraId="5ACA4B1F" w14:textId="77777777" w:rsidR="006F3CFD" w:rsidRDefault="006F3CFD" w:rsidP="006F3CFD">
      <w:pPr>
        <w:ind w:left="708"/>
        <w:jc w:val="both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 xml:space="preserve">     </w:t>
      </w:r>
      <w:r w:rsidR="00842DF6" w:rsidRPr="00842DF6">
        <w:rPr>
          <w:rFonts w:eastAsia="Times New Roman"/>
          <w:u w:color="000000"/>
          <w:lang w:val="it-IT" w:eastAsia="it-IT"/>
        </w:rPr>
        <w:t>Le opere in poesia</w:t>
      </w:r>
      <w:r>
        <w:rPr>
          <w:rFonts w:eastAsia="Times New Roman"/>
          <w:u w:color="000000"/>
          <w:lang w:val="it-IT" w:eastAsia="it-IT"/>
        </w:rPr>
        <w:t>:</w:t>
      </w:r>
    </w:p>
    <w:p w14:paraId="3B528BF2" w14:textId="455942D3" w:rsidR="00842DF6" w:rsidRDefault="00842DF6" w:rsidP="006F3CFD">
      <w:pPr>
        <w:ind w:left="2124" w:firstLine="708"/>
        <w:jc w:val="center"/>
        <w:rPr>
          <w:rFonts w:eastAsia="Times New Roman"/>
          <w:u w:color="000000"/>
          <w:lang w:val="it-IT" w:eastAsia="it-IT"/>
        </w:rPr>
      </w:pPr>
      <w:r w:rsidRPr="006F3CFD">
        <w:rPr>
          <w:rFonts w:eastAsia="Times New Roman"/>
          <w:i/>
          <w:iCs/>
          <w:u w:color="000000"/>
          <w:lang w:val="it-IT" w:eastAsia="it-IT"/>
        </w:rPr>
        <w:t>Rime</w:t>
      </w:r>
      <w:r w:rsidR="006F3CFD" w:rsidRPr="006F3CFD">
        <w:rPr>
          <w:rFonts w:eastAsia="Times New Roman"/>
          <w:u w:color="000000"/>
          <w:lang w:val="it-IT" w:eastAsia="it-IT"/>
        </w:rPr>
        <w:t xml:space="preserve">, analisi di </w:t>
      </w:r>
      <w:r w:rsidRPr="006F3CFD">
        <w:rPr>
          <w:rFonts w:eastAsia="Times New Roman"/>
          <w:i/>
          <w:iCs/>
          <w:u w:color="000000"/>
          <w:lang w:val="it-IT" w:eastAsia="it-IT"/>
        </w:rPr>
        <w:t>Su l'ampia fronte il crespo oro</w:t>
      </w:r>
      <w:r w:rsidR="006F3CFD" w:rsidRPr="006F3CFD">
        <w:rPr>
          <w:rFonts w:eastAsia="Times New Roman"/>
          <w:i/>
          <w:iCs/>
          <w:u w:color="000000"/>
          <w:lang w:val="it-IT" w:eastAsia="it-IT"/>
        </w:rPr>
        <w:t xml:space="preserve"> </w:t>
      </w:r>
      <w:r w:rsidRPr="006F3CFD">
        <w:rPr>
          <w:rFonts w:eastAsia="Times New Roman"/>
          <w:i/>
          <w:iCs/>
          <w:u w:color="000000"/>
          <w:lang w:val="it-IT" w:eastAsia="it-IT"/>
        </w:rPr>
        <w:t>lucente</w:t>
      </w:r>
      <w:r w:rsidR="006F3CFD">
        <w:rPr>
          <w:rFonts w:eastAsia="Times New Roman"/>
          <w:u w:color="000000"/>
          <w:lang w:val="it-IT" w:eastAsia="it-IT"/>
        </w:rPr>
        <w:t xml:space="preserve"> e di </w:t>
      </w:r>
      <w:r w:rsidR="006F3CFD" w:rsidRPr="006F3CFD">
        <w:rPr>
          <w:rFonts w:eastAsia="Times New Roman"/>
          <w:i/>
          <w:iCs/>
          <w:u w:color="000000"/>
          <w:lang w:val="it-IT" w:eastAsia="it-IT"/>
        </w:rPr>
        <w:t>Donna, il bel vetro tondo</w:t>
      </w:r>
      <w:r w:rsidR="006F3CFD">
        <w:rPr>
          <w:rFonts w:eastAsia="Times New Roman"/>
          <w:u w:color="000000"/>
          <w:lang w:val="it-IT" w:eastAsia="it-IT"/>
        </w:rPr>
        <w:t>;</w:t>
      </w:r>
    </w:p>
    <w:p w14:paraId="6836D638" w14:textId="3B20E8B2" w:rsidR="006F3CFD" w:rsidRPr="006F3CFD" w:rsidRDefault="006F3CFD" w:rsidP="006F3CFD">
      <w:pPr>
        <w:ind w:left="2124" w:firstLine="708"/>
        <w:rPr>
          <w:rFonts w:eastAsia="Times New Roman"/>
          <w:u w:color="000000"/>
          <w:lang w:val="it-IT" w:eastAsia="it-IT"/>
        </w:rPr>
      </w:pPr>
      <w:r w:rsidRPr="006F3CFD">
        <w:rPr>
          <w:rFonts w:eastAsia="Times New Roman"/>
          <w:i/>
          <w:iCs/>
          <w:u w:color="000000"/>
          <w:lang w:val="it-IT" w:eastAsia="it-IT"/>
        </w:rPr>
        <w:t xml:space="preserve">La Gerusalemme liberata </w:t>
      </w:r>
      <w:r w:rsidRPr="006F3CFD">
        <w:rPr>
          <w:rFonts w:eastAsia="Times New Roman"/>
          <w:u w:color="000000"/>
          <w:lang w:val="it-IT" w:eastAsia="it-IT"/>
        </w:rPr>
        <w:t xml:space="preserve">I, </w:t>
      </w:r>
      <w:r>
        <w:rPr>
          <w:rFonts w:eastAsia="Times New Roman"/>
          <w:u w:color="000000"/>
          <w:lang w:val="it-IT" w:eastAsia="it-IT"/>
        </w:rPr>
        <w:t xml:space="preserve">analisi delle </w:t>
      </w:r>
      <w:r w:rsidRPr="006F3CFD">
        <w:rPr>
          <w:rFonts w:eastAsia="Times New Roman"/>
          <w:u w:color="000000"/>
          <w:lang w:val="it-IT" w:eastAsia="it-IT"/>
        </w:rPr>
        <w:t>ott. 1-</w:t>
      </w:r>
      <w:r>
        <w:rPr>
          <w:rFonts w:eastAsia="Times New Roman"/>
          <w:u w:color="000000"/>
          <w:lang w:val="it-IT" w:eastAsia="it-IT"/>
        </w:rPr>
        <w:t>19</w:t>
      </w:r>
      <w:r w:rsidRPr="006F3CFD">
        <w:rPr>
          <w:rFonts w:eastAsia="Times New Roman"/>
          <w:u w:color="000000"/>
          <w:lang w:val="it-IT" w:eastAsia="it-IT"/>
        </w:rPr>
        <w:t>;</w:t>
      </w:r>
      <w:r w:rsidRPr="006F3CFD">
        <w:rPr>
          <w:rFonts w:eastAsia="Times New Roman"/>
          <w:u w:color="000000"/>
          <w:lang w:val="it-IT" w:eastAsia="it-IT"/>
        </w:rPr>
        <w:tab/>
      </w:r>
      <w:r w:rsidRPr="006F3CFD">
        <w:rPr>
          <w:rFonts w:eastAsia="Times New Roman"/>
          <w:u w:color="000000"/>
          <w:lang w:val="it-IT" w:eastAsia="it-IT"/>
        </w:rPr>
        <w:tab/>
      </w:r>
    </w:p>
    <w:p w14:paraId="1AC5107E" w14:textId="5305B785" w:rsidR="006F3CFD" w:rsidRPr="006F3CFD" w:rsidRDefault="006F3CFD" w:rsidP="00753CFB">
      <w:pPr>
        <w:ind w:left="2124" w:firstLine="708"/>
        <w:rPr>
          <w:rFonts w:eastAsia="Times New Roman"/>
          <w:u w:color="000000"/>
          <w:lang w:val="it-IT" w:eastAsia="it-IT"/>
        </w:rPr>
      </w:pPr>
      <w:r w:rsidRPr="006F3CFD">
        <w:rPr>
          <w:rFonts w:eastAsia="Times New Roman"/>
          <w:u w:color="000000"/>
          <w:lang w:val="it-IT" w:eastAsia="it-IT"/>
        </w:rPr>
        <w:tab/>
      </w:r>
      <w:r w:rsidRPr="006F3CFD">
        <w:rPr>
          <w:rFonts w:eastAsia="Times New Roman"/>
          <w:u w:color="000000"/>
          <w:lang w:val="it-IT" w:eastAsia="it-IT"/>
        </w:rPr>
        <w:tab/>
      </w:r>
      <w:r w:rsidR="00753CFB">
        <w:rPr>
          <w:rFonts w:eastAsia="Times New Roman"/>
          <w:u w:color="000000"/>
          <w:lang w:val="it-IT" w:eastAsia="it-IT"/>
        </w:rPr>
        <w:tab/>
        <w:t xml:space="preserve">      </w:t>
      </w:r>
      <w:r w:rsidR="00753CFB" w:rsidRPr="00753CFB">
        <w:rPr>
          <w:rFonts w:eastAsia="Times New Roman"/>
          <w:u w:color="000000"/>
          <w:lang w:val="it-IT" w:eastAsia="it-IT"/>
        </w:rPr>
        <w:t>VII</w:t>
      </w:r>
      <w:r w:rsidR="00753CFB">
        <w:rPr>
          <w:rFonts w:eastAsia="Times New Roman"/>
          <w:u w:color="000000"/>
          <w:lang w:val="it-IT" w:eastAsia="it-IT"/>
        </w:rPr>
        <w:t>,</w:t>
      </w:r>
      <w:r w:rsidR="00753CFB" w:rsidRPr="00753CFB">
        <w:rPr>
          <w:rFonts w:eastAsia="Times New Roman"/>
          <w:u w:color="000000"/>
          <w:lang w:val="it-IT" w:eastAsia="it-IT"/>
        </w:rPr>
        <w:t xml:space="preserve"> analisi dei </w:t>
      </w:r>
      <w:proofErr w:type="spellStart"/>
      <w:r w:rsidR="00753CFB" w:rsidRPr="00753CFB">
        <w:rPr>
          <w:rFonts w:eastAsia="Times New Roman"/>
          <w:u w:color="000000"/>
          <w:lang w:val="it-IT" w:eastAsia="it-IT"/>
        </w:rPr>
        <w:t>vv</w:t>
      </w:r>
      <w:proofErr w:type="spellEnd"/>
      <w:r w:rsidR="00753CFB" w:rsidRPr="00753CFB">
        <w:rPr>
          <w:rFonts w:eastAsia="Times New Roman"/>
          <w:u w:color="000000"/>
          <w:lang w:val="it-IT" w:eastAsia="it-IT"/>
        </w:rPr>
        <w:t>. 1-22</w:t>
      </w:r>
    </w:p>
    <w:p w14:paraId="152F0899" w14:textId="612AB358" w:rsidR="00753CFB" w:rsidRDefault="00753CFB" w:rsidP="00753CFB">
      <w:pPr>
        <w:ind w:left="4248"/>
        <w:jc w:val="center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 xml:space="preserve">            </w:t>
      </w:r>
      <w:r w:rsidR="006F3CFD" w:rsidRPr="006F3CFD">
        <w:rPr>
          <w:rFonts w:eastAsia="Times New Roman"/>
          <w:u w:color="000000"/>
          <w:lang w:val="it-IT" w:eastAsia="it-IT"/>
        </w:rPr>
        <w:t xml:space="preserve">XII, </w:t>
      </w:r>
      <w:r>
        <w:rPr>
          <w:rFonts w:eastAsia="Times New Roman"/>
          <w:u w:color="000000"/>
          <w:lang w:val="it-IT" w:eastAsia="it-IT"/>
        </w:rPr>
        <w:t xml:space="preserve">analisi delle </w:t>
      </w:r>
      <w:r w:rsidR="006F3CFD" w:rsidRPr="006F3CFD">
        <w:rPr>
          <w:rFonts w:eastAsia="Times New Roman"/>
          <w:u w:color="000000"/>
          <w:lang w:val="it-IT" w:eastAsia="it-IT"/>
        </w:rPr>
        <w:t xml:space="preserve">ott. </w:t>
      </w:r>
      <w:r>
        <w:rPr>
          <w:rFonts w:eastAsia="Times New Roman"/>
          <w:u w:color="000000"/>
          <w:lang w:val="it-IT" w:eastAsia="it-IT"/>
        </w:rPr>
        <w:t xml:space="preserve">43-45 e </w:t>
      </w:r>
      <w:r w:rsidR="006F3CFD" w:rsidRPr="006F3CFD">
        <w:rPr>
          <w:rFonts w:eastAsia="Times New Roman"/>
          <w:u w:color="000000"/>
          <w:lang w:val="it-IT" w:eastAsia="it-IT"/>
        </w:rPr>
        <w:t>5</w:t>
      </w:r>
      <w:r w:rsidR="006F3CFD">
        <w:rPr>
          <w:rFonts w:eastAsia="Times New Roman"/>
          <w:u w:color="000000"/>
          <w:lang w:val="it-IT" w:eastAsia="it-IT"/>
        </w:rPr>
        <w:t>1</w:t>
      </w:r>
      <w:r w:rsidR="006F3CFD" w:rsidRPr="006F3CFD">
        <w:rPr>
          <w:rFonts w:eastAsia="Times New Roman"/>
          <w:u w:color="000000"/>
          <w:lang w:val="it-IT" w:eastAsia="it-IT"/>
        </w:rPr>
        <w:t>-7</w:t>
      </w:r>
      <w:r w:rsidR="006F3CFD">
        <w:rPr>
          <w:rFonts w:eastAsia="Times New Roman"/>
          <w:u w:color="000000"/>
          <w:lang w:val="it-IT" w:eastAsia="it-IT"/>
        </w:rPr>
        <w:t>0</w:t>
      </w:r>
      <w:r w:rsidR="006F3CFD" w:rsidRPr="006F3CFD">
        <w:rPr>
          <w:rFonts w:eastAsia="Times New Roman"/>
          <w:u w:color="000000"/>
          <w:lang w:val="it-IT" w:eastAsia="it-IT"/>
        </w:rPr>
        <w:t xml:space="preserve"> </w:t>
      </w:r>
      <w:proofErr w:type="gramStart"/>
      <w:r w:rsidR="006F3CFD" w:rsidRPr="006F3CFD">
        <w:rPr>
          <w:rFonts w:eastAsia="Times New Roman"/>
          <w:u w:color="000000"/>
          <w:lang w:val="it-IT" w:eastAsia="it-IT"/>
        </w:rPr>
        <w:t>(</w:t>
      </w:r>
      <w:r>
        <w:rPr>
          <w:rFonts w:eastAsia="Times New Roman"/>
          <w:u w:color="000000"/>
          <w:lang w:val="it-IT" w:eastAsia="it-IT"/>
        </w:rPr>
        <w:t xml:space="preserve"> con</w:t>
      </w:r>
      <w:proofErr w:type="gramEnd"/>
      <w:r>
        <w:rPr>
          <w:rFonts w:eastAsia="Times New Roman"/>
          <w:u w:color="000000"/>
          <w:lang w:val="it-IT" w:eastAsia="it-IT"/>
        </w:rPr>
        <w:t xml:space="preserve">   </w:t>
      </w:r>
      <w:r w:rsidR="006F3CFD" w:rsidRPr="006F3CFD">
        <w:rPr>
          <w:rFonts w:eastAsia="Times New Roman"/>
          <w:u w:color="000000"/>
          <w:lang w:val="it-IT" w:eastAsia="it-IT"/>
        </w:rPr>
        <w:t>ascolto del</w:t>
      </w:r>
      <w:r>
        <w:rPr>
          <w:rFonts w:eastAsia="Times New Roman"/>
          <w:u w:color="000000"/>
          <w:lang w:val="it-IT" w:eastAsia="it-IT"/>
        </w:rPr>
        <w:t xml:space="preserve"> </w:t>
      </w:r>
      <w:r w:rsidR="006F3CFD" w:rsidRPr="006F3CFD">
        <w:rPr>
          <w:rFonts w:eastAsia="Times New Roman"/>
          <w:u w:color="000000"/>
          <w:lang w:val="it-IT" w:eastAsia="it-IT"/>
        </w:rPr>
        <w:t xml:space="preserve">Combattimento di </w:t>
      </w:r>
      <w:r>
        <w:rPr>
          <w:rFonts w:eastAsia="Times New Roman"/>
          <w:u w:color="000000"/>
          <w:lang w:val="it-IT" w:eastAsia="it-IT"/>
        </w:rPr>
        <w:t xml:space="preserve">Tancredi e Clorinda di </w:t>
      </w:r>
      <w:r w:rsidR="006F3CFD" w:rsidRPr="006F3CFD">
        <w:rPr>
          <w:rFonts w:eastAsia="Times New Roman"/>
          <w:u w:color="000000"/>
          <w:lang w:val="it-IT" w:eastAsia="it-IT"/>
        </w:rPr>
        <w:t xml:space="preserve"> Monteverdi)</w:t>
      </w:r>
      <w:r>
        <w:rPr>
          <w:rFonts w:eastAsia="Times New Roman"/>
          <w:u w:color="000000"/>
          <w:lang w:val="it-IT" w:eastAsia="it-IT"/>
        </w:rPr>
        <w:t xml:space="preserve">; </w:t>
      </w:r>
    </w:p>
    <w:p w14:paraId="151665B4" w14:textId="0CF5114E" w:rsidR="006F3CFD" w:rsidRDefault="00753CFB" w:rsidP="00753CFB">
      <w:pPr>
        <w:ind w:left="4248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 xml:space="preserve">                  XVIII, analisi dei </w:t>
      </w:r>
      <w:proofErr w:type="spellStart"/>
      <w:r>
        <w:rPr>
          <w:rFonts w:eastAsia="Times New Roman"/>
          <w:u w:color="000000"/>
          <w:lang w:val="it-IT" w:eastAsia="it-IT"/>
        </w:rPr>
        <w:t>vv</w:t>
      </w:r>
      <w:proofErr w:type="spellEnd"/>
      <w:r>
        <w:rPr>
          <w:rFonts w:eastAsia="Times New Roman"/>
          <w:u w:color="000000"/>
          <w:lang w:val="it-IT" w:eastAsia="it-IT"/>
        </w:rPr>
        <w:t>. 18-25;</w:t>
      </w:r>
    </w:p>
    <w:p w14:paraId="1A3F502D" w14:textId="450BDF33" w:rsidR="00753CFB" w:rsidRPr="006F3CFD" w:rsidRDefault="00753CFB" w:rsidP="00753CFB">
      <w:pPr>
        <w:ind w:left="4248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 xml:space="preserve">                  XX, analisi dei </w:t>
      </w:r>
      <w:proofErr w:type="spellStart"/>
      <w:r>
        <w:rPr>
          <w:rFonts w:eastAsia="Times New Roman"/>
          <w:u w:color="000000"/>
          <w:lang w:val="it-IT" w:eastAsia="it-IT"/>
        </w:rPr>
        <w:t>vv</w:t>
      </w:r>
      <w:proofErr w:type="spellEnd"/>
      <w:r>
        <w:rPr>
          <w:rFonts w:eastAsia="Times New Roman"/>
          <w:u w:color="000000"/>
          <w:lang w:val="it-IT" w:eastAsia="it-IT"/>
        </w:rPr>
        <w:t>. 123-144.</w:t>
      </w:r>
    </w:p>
    <w:p w14:paraId="386C63F1" w14:textId="40EFA9FE" w:rsidR="006F3CFD" w:rsidRPr="006F3CFD" w:rsidRDefault="006F3CFD" w:rsidP="006F3CFD">
      <w:pPr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ab/>
        <w:t xml:space="preserve">     Le opere teatrali e d’argomento religioso:</w:t>
      </w:r>
    </w:p>
    <w:p w14:paraId="68CF9FF9" w14:textId="73C82776" w:rsidR="00842DF6" w:rsidRDefault="00842DF6" w:rsidP="006F3CFD">
      <w:pPr>
        <w:jc w:val="both"/>
        <w:rPr>
          <w:rFonts w:eastAsia="Times New Roman"/>
          <w:u w:color="000000"/>
          <w:lang w:val="it-IT" w:eastAsia="it-IT"/>
        </w:rPr>
      </w:pPr>
      <w:r w:rsidRPr="00842DF6">
        <w:rPr>
          <w:rFonts w:eastAsia="Times New Roman"/>
          <w:u w:color="000000"/>
          <w:lang w:val="it-IT" w:eastAsia="it-IT"/>
        </w:rPr>
        <w:tab/>
      </w:r>
      <w:r w:rsidRPr="00842DF6">
        <w:rPr>
          <w:rFonts w:eastAsia="Times New Roman"/>
          <w:u w:color="000000"/>
          <w:lang w:val="it-IT" w:eastAsia="it-IT"/>
        </w:rPr>
        <w:tab/>
      </w:r>
      <w:proofErr w:type="gramStart"/>
      <w:r w:rsidRPr="006F3CFD">
        <w:rPr>
          <w:rFonts w:eastAsia="Times New Roman"/>
          <w:i/>
          <w:iCs/>
          <w:u w:color="000000"/>
          <w:lang w:val="it-IT" w:eastAsia="it-IT"/>
        </w:rPr>
        <w:t>Aminta</w:t>
      </w:r>
      <w:r w:rsidRPr="00842DF6">
        <w:rPr>
          <w:rFonts w:eastAsia="Times New Roman"/>
          <w:u w:color="000000"/>
          <w:lang w:val="it-IT" w:eastAsia="it-IT"/>
        </w:rPr>
        <w:t>,</w:t>
      </w:r>
      <w:r w:rsidR="006F3CFD">
        <w:rPr>
          <w:rFonts w:eastAsia="Times New Roman"/>
          <w:u w:color="000000"/>
          <w:lang w:val="it-IT" w:eastAsia="it-IT"/>
        </w:rPr>
        <w:t xml:space="preserve"> </w:t>
      </w:r>
      <w:r w:rsidRPr="00842DF6">
        <w:rPr>
          <w:rFonts w:eastAsia="Times New Roman"/>
          <w:u w:color="000000"/>
          <w:lang w:val="it-IT" w:eastAsia="it-IT"/>
        </w:rPr>
        <w:t xml:space="preserve"> </w:t>
      </w:r>
      <w:r w:rsidR="006F3CFD">
        <w:rPr>
          <w:rFonts w:eastAsia="Times New Roman"/>
          <w:u w:color="000000"/>
          <w:lang w:val="it-IT" w:eastAsia="it-IT"/>
        </w:rPr>
        <w:t>confronto</w:t>
      </w:r>
      <w:proofErr w:type="gramEnd"/>
      <w:r w:rsidR="006F3CFD">
        <w:rPr>
          <w:rFonts w:eastAsia="Times New Roman"/>
          <w:u w:color="000000"/>
          <w:lang w:val="it-IT" w:eastAsia="it-IT"/>
        </w:rPr>
        <w:t xml:space="preserve"> con </w:t>
      </w:r>
      <w:r w:rsidR="006F3CFD" w:rsidRPr="006F3CFD">
        <w:rPr>
          <w:rFonts w:eastAsia="Times New Roman"/>
          <w:u w:color="000000"/>
          <w:lang w:val="it-IT" w:eastAsia="it-IT"/>
        </w:rPr>
        <w:t>l'</w:t>
      </w:r>
      <w:r w:rsidR="006F3CFD" w:rsidRPr="006F3CFD">
        <w:rPr>
          <w:rFonts w:eastAsia="Times New Roman"/>
          <w:i/>
          <w:iCs/>
          <w:u w:color="000000"/>
          <w:lang w:val="it-IT" w:eastAsia="it-IT"/>
        </w:rPr>
        <w:t>Arcadia</w:t>
      </w:r>
      <w:r w:rsidR="006F3CFD">
        <w:rPr>
          <w:rFonts w:eastAsia="Times New Roman"/>
          <w:u w:color="000000"/>
          <w:lang w:val="it-IT" w:eastAsia="it-IT"/>
        </w:rPr>
        <w:t xml:space="preserve"> </w:t>
      </w:r>
      <w:r w:rsidR="006F3CFD" w:rsidRPr="006F3CFD">
        <w:rPr>
          <w:rFonts w:eastAsia="Times New Roman"/>
          <w:u w:color="000000"/>
          <w:lang w:val="it-IT" w:eastAsia="it-IT"/>
        </w:rPr>
        <w:t>di Sannazar</w:t>
      </w:r>
      <w:r w:rsidR="006F3CFD">
        <w:rPr>
          <w:rFonts w:eastAsia="Times New Roman"/>
          <w:u w:color="000000"/>
          <w:lang w:val="it-IT" w:eastAsia="it-IT"/>
        </w:rPr>
        <w:t xml:space="preserve">o </w:t>
      </w:r>
      <w:r w:rsidR="006F3CFD" w:rsidRPr="006F3CFD">
        <w:rPr>
          <w:rFonts w:eastAsia="Times New Roman"/>
          <w:u w:color="000000"/>
          <w:lang w:val="it-IT" w:eastAsia="it-IT"/>
        </w:rPr>
        <w:t xml:space="preserve">e </w:t>
      </w:r>
      <w:r w:rsidR="006F3CFD">
        <w:rPr>
          <w:rFonts w:eastAsia="Times New Roman"/>
          <w:u w:color="000000"/>
          <w:lang w:val="it-IT" w:eastAsia="it-IT"/>
        </w:rPr>
        <w:t>analisi de</w:t>
      </w:r>
      <w:r w:rsidR="006F3CFD" w:rsidRPr="006F3CFD">
        <w:rPr>
          <w:rFonts w:eastAsia="Times New Roman"/>
          <w:u w:color="000000"/>
          <w:lang w:val="it-IT" w:eastAsia="it-IT"/>
        </w:rPr>
        <w:t xml:space="preserve">l coro </w:t>
      </w:r>
      <w:r w:rsidR="006F3CFD" w:rsidRPr="006F3CFD">
        <w:rPr>
          <w:rFonts w:eastAsia="Times New Roman"/>
          <w:i/>
          <w:iCs/>
          <w:u w:color="000000"/>
          <w:lang w:val="it-IT" w:eastAsia="it-IT"/>
        </w:rPr>
        <w:t>O bella età dell'oro</w:t>
      </w:r>
      <w:r w:rsidR="00753CFB">
        <w:rPr>
          <w:rFonts w:eastAsia="Times New Roman"/>
          <w:u w:color="000000"/>
          <w:lang w:val="it-IT" w:eastAsia="it-IT"/>
        </w:rPr>
        <w:t>.</w:t>
      </w:r>
    </w:p>
    <w:p w14:paraId="609EC084" w14:textId="454C8276" w:rsidR="00753CFB" w:rsidRDefault="00753CFB" w:rsidP="006F3CFD">
      <w:pPr>
        <w:jc w:val="both"/>
        <w:rPr>
          <w:rFonts w:eastAsia="Times New Roman"/>
          <w:u w:color="000000"/>
          <w:lang w:val="it-IT" w:eastAsia="it-IT"/>
        </w:rPr>
      </w:pPr>
    </w:p>
    <w:p w14:paraId="2335C209" w14:textId="7EF485BB" w:rsidR="00753CFB" w:rsidRDefault="00753CFB" w:rsidP="006F3CFD">
      <w:pPr>
        <w:jc w:val="both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 xml:space="preserve">La </w:t>
      </w:r>
      <w:r w:rsidRPr="00753CFB">
        <w:rPr>
          <w:rFonts w:eastAsia="Times New Roman"/>
          <w:u w:color="000000"/>
          <w:lang w:val="it-IT" w:eastAsia="it-IT"/>
        </w:rPr>
        <w:t>letteratura del Barocco italiano ed europeo</w:t>
      </w:r>
      <w:r w:rsidR="00E2011A">
        <w:rPr>
          <w:rFonts w:eastAsia="Times New Roman"/>
          <w:u w:color="000000"/>
          <w:lang w:val="it-IT" w:eastAsia="it-IT"/>
        </w:rPr>
        <w:t>.</w:t>
      </w:r>
    </w:p>
    <w:p w14:paraId="05BB5F4F" w14:textId="7ABC783E" w:rsidR="00E2011A" w:rsidRPr="006F3CFD" w:rsidRDefault="00E2011A" w:rsidP="006F3CFD">
      <w:pPr>
        <w:jc w:val="both"/>
        <w:rPr>
          <w:rFonts w:eastAsia="Times New Roman"/>
          <w:u w:color="000000"/>
          <w:lang w:val="it-IT" w:eastAsia="it-IT"/>
        </w:rPr>
      </w:pPr>
      <w:r w:rsidRPr="00E2011A">
        <w:rPr>
          <w:rFonts w:eastAsia="Times New Roman"/>
          <w:u w:color="000000"/>
          <w:lang w:val="it-IT" w:eastAsia="it-IT"/>
        </w:rPr>
        <w:t>Don Chisciotte e le origini del romanzo moderno.</w:t>
      </w:r>
    </w:p>
    <w:p w14:paraId="69A2051C" w14:textId="77777777" w:rsidR="009B5443" w:rsidRDefault="009B5443" w:rsidP="002F384F">
      <w:pPr>
        <w:rPr>
          <w:rFonts w:eastAsia="Times New Roman"/>
          <w:u w:color="000000"/>
          <w:lang w:val="it-IT" w:eastAsia="it-IT"/>
        </w:rPr>
      </w:pPr>
    </w:p>
    <w:p w14:paraId="4F6D0C55" w14:textId="50ABCB45" w:rsidR="002F384F" w:rsidRPr="002F384F" w:rsidRDefault="002F384F" w:rsidP="002F384F">
      <w:pPr>
        <w:rPr>
          <w:rFonts w:eastAsia="Times New Roman"/>
          <w:u w:color="000000"/>
          <w:lang w:val="it-IT" w:eastAsia="it-IT"/>
        </w:rPr>
      </w:pPr>
      <w:r w:rsidRPr="002F384F">
        <w:rPr>
          <w:rFonts w:eastAsia="Times New Roman"/>
          <w:u w:color="000000"/>
          <w:lang w:val="it-IT" w:eastAsia="it-IT"/>
        </w:rPr>
        <w:t>La poesia in Italia: il "marinismo" e il "classicismo antimarinista"</w:t>
      </w:r>
    </w:p>
    <w:p w14:paraId="66639401" w14:textId="7507FA20" w:rsidR="00426675" w:rsidRPr="002F384F" w:rsidRDefault="002F384F" w:rsidP="002F384F">
      <w:pPr>
        <w:ind w:left="708" w:firstLine="708"/>
        <w:rPr>
          <w:rFonts w:eastAsia="Times New Roman"/>
          <w:u w:color="000000"/>
          <w:lang w:val="it-IT" w:eastAsia="it-IT"/>
        </w:rPr>
      </w:pPr>
      <w:r w:rsidRPr="002F384F">
        <w:rPr>
          <w:rFonts w:eastAsia="Times New Roman"/>
          <w:u w:color="000000"/>
          <w:lang w:val="it-IT" w:eastAsia="it-IT"/>
        </w:rPr>
        <w:t xml:space="preserve">Ciro di Pers, </w:t>
      </w:r>
      <w:r w:rsidRPr="002F384F">
        <w:rPr>
          <w:rFonts w:eastAsia="Times New Roman"/>
          <w:i/>
          <w:iCs/>
          <w:u w:color="000000"/>
          <w:lang w:val="it-IT" w:eastAsia="it-IT"/>
        </w:rPr>
        <w:t>Rime</w:t>
      </w:r>
      <w:r w:rsidRPr="002F384F">
        <w:rPr>
          <w:rFonts w:eastAsia="Times New Roman"/>
          <w:u w:color="000000"/>
          <w:lang w:val="it-IT" w:eastAsia="it-IT"/>
        </w:rPr>
        <w:t xml:space="preserve">, </w:t>
      </w:r>
      <w:r>
        <w:rPr>
          <w:rFonts w:eastAsia="Times New Roman"/>
          <w:u w:color="000000"/>
          <w:lang w:val="it-IT" w:eastAsia="it-IT"/>
        </w:rPr>
        <w:t xml:space="preserve">analisi di </w:t>
      </w:r>
      <w:r w:rsidRPr="002F384F">
        <w:rPr>
          <w:rFonts w:eastAsia="Times New Roman"/>
          <w:i/>
          <w:iCs/>
          <w:u w:color="000000"/>
          <w:lang w:val="it-IT" w:eastAsia="it-IT"/>
        </w:rPr>
        <w:t>Orologio a ruote</w:t>
      </w:r>
      <w:r>
        <w:rPr>
          <w:rFonts w:eastAsia="Times New Roman"/>
          <w:u w:color="000000"/>
          <w:lang w:val="it-IT" w:eastAsia="it-IT"/>
        </w:rPr>
        <w:t>;</w:t>
      </w:r>
    </w:p>
    <w:p w14:paraId="15061D08" w14:textId="3C8700C7" w:rsidR="002F384F" w:rsidRDefault="002F384F" w:rsidP="002F384F">
      <w:pPr>
        <w:ind w:left="708" w:firstLine="708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 xml:space="preserve">G. B. Marino, </w:t>
      </w:r>
      <w:r>
        <w:rPr>
          <w:rFonts w:eastAsia="Times New Roman"/>
          <w:i/>
          <w:iCs/>
          <w:u w:color="000000"/>
          <w:lang w:val="it-IT" w:eastAsia="it-IT"/>
        </w:rPr>
        <w:t>La Lira</w:t>
      </w:r>
      <w:r>
        <w:rPr>
          <w:rFonts w:eastAsia="Times New Roman"/>
          <w:u w:color="000000"/>
          <w:lang w:val="it-IT" w:eastAsia="it-IT"/>
        </w:rPr>
        <w:t xml:space="preserve">, analisi di </w:t>
      </w:r>
      <w:r>
        <w:rPr>
          <w:rFonts w:eastAsia="Times New Roman"/>
          <w:i/>
          <w:iCs/>
          <w:u w:color="000000"/>
          <w:lang w:val="it-IT" w:eastAsia="it-IT"/>
        </w:rPr>
        <w:t xml:space="preserve">Apollo e Dafne </w:t>
      </w:r>
      <w:r>
        <w:rPr>
          <w:rFonts w:eastAsia="Times New Roman"/>
          <w:u w:color="000000"/>
          <w:lang w:val="it-IT" w:eastAsia="it-IT"/>
        </w:rPr>
        <w:t>e di</w:t>
      </w:r>
      <w:r>
        <w:rPr>
          <w:rFonts w:eastAsia="Times New Roman"/>
          <w:i/>
          <w:iCs/>
          <w:u w:color="000000"/>
          <w:lang w:val="it-IT" w:eastAsia="it-IT"/>
        </w:rPr>
        <w:t xml:space="preserve"> Donna che si specchia</w:t>
      </w:r>
      <w:r>
        <w:rPr>
          <w:rFonts w:eastAsia="Times New Roman"/>
          <w:u w:color="000000"/>
          <w:lang w:val="it-IT" w:eastAsia="it-IT"/>
        </w:rPr>
        <w:t>;</w:t>
      </w:r>
    </w:p>
    <w:p w14:paraId="22359BCD" w14:textId="6098B08E" w:rsidR="002F384F" w:rsidRDefault="002F384F" w:rsidP="002F384F">
      <w:pPr>
        <w:ind w:left="708" w:firstLine="708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 xml:space="preserve">G. Lubrano, </w:t>
      </w:r>
      <w:r>
        <w:rPr>
          <w:rFonts w:eastAsia="Times New Roman"/>
          <w:i/>
          <w:iCs/>
          <w:u w:color="000000"/>
          <w:lang w:val="it-IT" w:eastAsia="it-IT"/>
        </w:rPr>
        <w:t>Scintille poetiche</w:t>
      </w:r>
      <w:r>
        <w:rPr>
          <w:rFonts w:eastAsia="Times New Roman"/>
          <w:u w:color="000000"/>
          <w:lang w:val="it-IT" w:eastAsia="it-IT"/>
        </w:rPr>
        <w:t xml:space="preserve">, analisi di </w:t>
      </w:r>
      <w:r w:rsidR="005150C5">
        <w:rPr>
          <w:rFonts w:eastAsia="Times New Roman"/>
          <w:i/>
          <w:iCs/>
          <w:u w:color="000000"/>
          <w:lang w:val="it-IT" w:eastAsia="it-IT"/>
        </w:rPr>
        <w:t>Metamorfosi di Natura</w:t>
      </w:r>
      <w:r w:rsidR="005150C5">
        <w:rPr>
          <w:rFonts w:eastAsia="Times New Roman"/>
          <w:u w:color="000000"/>
          <w:lang w:val="it-IT" w:eastAsia="it-IT"/>
        </w:rPr>
        <w:t>;</w:t>
      </w:r>
    </w:p>
    <w:p w14:paraId="5CBA2534" w14:textId="130C43B5" w:rsidR="005150C5" w:rsidRDefault="005150C5" w:rsidP="002F384F">
      <w:pPr>
        <w:ind w:left="708" w:firstLine="708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 xml:space="preserve">T. Stigliani, </w:t>
      </w:r>
      <w:r>
        <w:rPr>
          <w:rFonts w:eastAsia="Times New Roman"/>
          <w:i/>
          <w:iCs/>
          <w:u w:color="000000"/>
          <w:lang w:val="it-IT" w:eastAsia="it-IT"/>
        </w:rPr>
        <w:t>Poesie</w:t>
      </w:r>
      <w:r>
        <w:rPr>
          <w:rFonts w:eastAsia="Times New Roman"/>
          <w:u w:color="000000"/>
          <w:lang w:val="it-IT" w:eastAsia="it-IT"/>
        </w:rPr>
        <w:t xml:space="preserve">, analisi di </w:t>
      </w:r>
      <w:r>
        <w:rPr>
          <w:rFonts w:eastAsia="Times New Roman"/>
          <w:i/>
          <w:iCs/>
          <w:u w:color="000000"/>
          <w:lang w:val="it-IT" w:eastAsia="it-IT"/>
        </w:rPr>
        <w:t>Scherzo d’immagini</w:t>
      </w:r>
      <w:r>
        <w:rPr>
          <w:rFonts w:eastAsia="Times New Roman"/>
          <w:u w:color="000000"/>
          <w:lang w:val="it-IT" w:eastAsia="it-IT"/>
        </w:rPr>
        <w:t>.</w:t>
      </w:r>
    </w:p>
    <w:p w14:paraId="10D7A209" w14:textId="77777777" w:rsidR="009B5443" w:rsidRDefault="009B5443" w:rsidP="009B5443">
      <w:pPr>
        <w:rPr>
          <w:rFonts w:eastAsia="Times New Roman"/>
          <w:u w:color="000000"/>
          <w:lang w:val="it-IT" w:eastAsia="it-IT"/>
        </w:rPr>
      </w:pPr>
    </w:p>
    <w:p w14:paraId="7AD265FE" w14:textId="3B6FF236" w:rsidR="00E2011A" w:rsidRDefault="00E2011A" w:rsidP="009B5443">
      <w:pPr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lastRenderedPageBreak/>
        <w:t>L’</w:t>
      </w:r>
      <w:r>
        <w:rPr>
          <w:rFonts w:eastAsia="Times New Roman"/>
          <w:i/>
          <w:iCs/>
          <w:u w:color="000000"/>
          <w:lang w:val="it-IT" w:eastAsia="it-IT"/>
        </w:rPr>
        <w:t>Adone</w:t>
      </w:r>
      <w:r>
        <w:rPr>
          <w:rFonts w:eastAsia="Times New Roman"/>
          <w:u w:color="000000"/>
          <w:lang w:val="it-IT" w:eastAsia="it-IT"/>
        </w:rPr>
        <w:t xml:space="preserve"> di G. B. Marino (con analisi</w:t>
      </w:r>
      <w:r w:rsidRPr="00E2011A">
        <w:rPr>
          <w:rFonts w:eastAsia="Times New Roman"/>
          <w:u w:color="000000"/>
          <w:lang w:val="it-IT" w:eastAsia="it-IT"/>
        </w:rPr>
        <w:t xml:space="preserve"> delle ottave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E2011A">
        <w:rPr>
          <w:rFonts w:eastAsia="Times New Roman"/>
          <w:u w:color="000000"/>
          <w:lang w:val="it-IT" w:eastAsia="it-IT"/>
        </w:rPr>
        <w:t>7-20 del VI canto</w:t>
      </w:r>
      <w:r>
        <w:rPr>
          <w:rFonts w:eastAsia="Times New Roman"/>
          <w:u w:color="000000"/>
          <w:lang w:val="it-IT" w:eastAsia="it-IT"/>
        </w:rPr>
        <w:t xml:space="preserve"> e </w:t>
      </w:r>
      <w:r w:rsidRPr="00E2011A">
        <w:rPr>
          <w:rFonts w:eastAsia="Times New Roman"/>
          <w:u w:color="000000"/>
          <w:lang w:val="it-IT" w:eastAsia="it-IT"/>
        </w:rPr>
        <w:t>delle ottave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E2011A">
        <w:rPr>
          <w:rFonts w:eastAsia="Times New Roman"/>
          <w:u w:color="000000"/>
          <w:lang w:val="it-IT" w:eastAsia="it-IT"/>
        </w:rPr>
        <w:t>136-9 del X canto</w:t>
      </w:r>
      <w:r>
        <w:rPr>
          <w:rFonts w:eastAsia="Times New Roman"/>
          <w:u w:color="000000"/>
          <w:lang w:val="it-IT" w:eastAsia="it-IT"/>
        </w:rPr>
        <w:t>).</w:t>
      </w:r>
    </w:p>
    <w:p w14:paraId="09DD9889" w14:textId="77777777" w:rsidR="009B5443" w:rsidRDefault="009B5443" w:rsidP="00E2011A">
      <w:pPr>
        <w:rPr>
          <w:rFonts w:eastAsia="Times New Roman"/>
          <w:u w:color="000000"/>
          <w:lang w:val="it-IT" w:eastAsia="it-IT"/>
        </w:rPr>
      </w:pPr>
    </w:p>
    <w:p w14:paraId="3C5B7C04" w14:textId="2B58D484" w:rsidR="00E2011A" w:rsidRDefault="00E2011A" w:rsidP="00E2011A">
      <w:pPr>
        <w:rPr>
          <w:rFonts w:eastAsia="Times New Roman"/>
          <w:u w:color="000000"/>
          <w:lang w:val="it-IT" w:eastAsia="it-IT"/>
        </w:rPr>
      </w:pPr>
      <w:r w:rsidRPr="00E2011A">
        <w:rPr>
          <w:rFonts w:eastAsia="Times New Roman"/>
          <w:u w:color="000000"/>
          <w:lang w:val="it-IT" w:eastAsia="it-IT"/>
        </w:rPr>
        <w:t>Il teatro del Barocco</w:t>
      </w:r>
      <w:r>
        <w:rPr>
          <w:rFonts w:eastAsia="Times New Roman"/>
          <w:u w:color="000000"/>
          <w:lang w:val="it-IT" w:eastAsia="it-IT"/>
        </w:rPr>
        <w:t>.</w:t>
      </w:r>
    </w:p>
    <w:p w14:paraId="42074117" w14:textId="77777777" w:rsidR="009B5443" w:rsidRDefault="009B5443" w:rsidP="007A450C">
      <w:pPr>
        <w:rPr>
          <w:rFonts w:eastAsia="Times New Roman"/>
          <w:u w:color="000000"/>
          <w:lang w:val="it-IT" w:eastAsia="it-IT"/>
        </w:rPr>
      </w:pPr>
    </w:p>
    <w:p w14:paraId="465DEEC6" w14:textId="07AAE45C" w:rsidR="007A450C" w:rsidRDefault="00E2011A" w:rsidP="007A450C">
      <w:pPr>
        <w:rPr>
          <w:rFonts w:eastAsia="Times New Roman"/>
          <w:u w:color="000000"/>
          <w:lang w:val="it-IT" w:eastAsia="it-IT"/>
        </w:rPr>
      </w:pPr>
      <w:r w:rsidRPr="00E2011A">
        <w:rPr>
          <w:rFonts w:eastAsia="Times New Roman"/>
          <w:u w:color="000000"/>
          <w:lang w:val="it-IT" w:eastAsia="it-IT"/>
        </w:rPr>
        <w:t xml:space="preserve">L'Arcadia. </w:t>
      </w:r>
    </w:p>
    <w:p w14:paraId="4C654497" w14:textId="46111231" w:rsidR="00E2011A" w:rsidRDefault="00E2011A" w:rsidP="007A450C">
      <w:pPr>
        <w:jc w:val="right"/>
        <w:rPr>
          <w:rFonts w:eastAsia="Times New Roman"/>
          <w:u w:color="000000"/>
          <w:lang w:val="it-IT" w:eastAsia="it-IT"/>
        </w:rPr>
      </w:pPr>
      <w:r w:rsidRPr="00E2011A">
        <w:rPr>
          <w:rFonts w:eastAsia="Times New Roman"/>
          <w:u w:color="000000"/>
          <w:lang w:val="it-IT" w:eastAsia="it-IT"/>
        </w:rPr>
        <w:t>Metastasio e il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E2011A">
        <w:rPr>
          <w:rFonts w:eastAsia="Times New Roman"/>
          <w:u w:color="000000"/>
          <w:lang w:val="it-IT" w:eastAsia="it-IT"/>
        </w:rPr>
        <w:t>melodramma (con analisi delle arie presenti nel libro di testo e</w:t>
      </w:r>
      <w:r w:rsidR="007A450C">
        <w:rPr>
          <w:rFonts w:eastAsia="Times New Roman"/>
          <w:u w:color="000000"/>
          <w:lang w:val="it-IT" w:eastAsia="it-IT"/>
        </w:rPr>
        <w:t xml:space="preserve"> </w:t>
      </w:r>
      <w:r w:rsidRPr="00E2011A">
        <w:rPr>
          <w:rFonts w:eastAsia="Times New Roman"/>
          <w:u w:color="000000"/>
          <w:lang w:val="it-IT" w:eastAsia="it-IT"/>
        </w:rPr>
        <w:t>ascolto di alcune versioni musicate)</w:t>
      </w:r>
      <w:r w:rsidR="007A450C">
        <w:rPr>
          <w:rFonts w:eastAsia="Times New Roman"/>
          <w:u w:color="000000"/>
          <w:lang w:val="it-IT" w:eastAsia="it-IT"/>
        </w:rPr>
        <w:t>;</w:t>
      </w:r>
    </w:p>
    <w:p w14:paraId="2ED7A79C" w14:textId="2308619E" w:rsidR="007A450C" w:rsidRDefault="007A450C" w:rsidP="007A450C">
      <w:pPr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 xml:space="preserve">         </w:t>
      </w:r>
      <w:r w:rsidR="009B5443">
        <w:rPr>
          <w:rFonts w:eastAsia="Times New Roman"/>
          <w:u w:color="000000"/>
          <w:lang w:val="it-IT" w:eastAsia="it-IT"/>
        </w:rPr>
        <w:t>l</w:t>
      </w:r>
      <w:r w:rsidRPr="007A450C">
        <w:rPr>
          <w:rFonts w:eastAsia="Times New Roman"/>
          <w:u w:color="000000"/>
          <w:lang w:val="it-IT" w:eastAsia="it-IT"/>
        </w:rPr>
        <w:t>'opera italiana. Mozart (con ascolto dell'aria di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7A450C">
        <w:rPr>
          <w:rFonts w:eastAsia="Times New Roman"/>
          <w:u w:color="000000"/>
          <w:lang w:val="it-IT" w:eastAsia="it-IT"/>
        </w:rPr>
        <w:t>Leporello e del finale del Don Giovanni)</w:t>
      </w:r>
      <w:r>
        <w:rPr>
          <w:rFonts w:eastAsia="Times New Roman"/>
          <w:u w:color="000000"/>
          <w:lang w:val="it-IT" w:eastAsia="it-IT"/>
        </w:rPr>
        <w:t>.</w:t>
      </w:r>
    </w:p>
    <w:p w14:paraId="157B63AE" w14:textId="77777777" w:rsidR="007A450C" w:rsidRDefault="007A450C" w:rsidP="007A450C">
      <w:pPr>
        <w:rPr>
          <w:rFonts w:eastAsia="Times New Roman"/>
          <w:u w:color="000000"/>
          <w:lang w:val="it-IT" w:eastAsia="it-IT"/>
        </w:rPr>
      </w:pPr>
    </w:p>
    <w:p w14:paraId="66276536" w14:textId="3763219C" w:rsidR="007A450C" w:rsidRDefault="007A450C" w:rsidP="007A450C">
      <w:pPr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>La letteratura dell’Illuminismo</w:t>
      </w:r>
    </w:p>
    <w:p w14:paraId="23034F2B" w14:textId="77777777" w:rsidR="007A450C" w:rsidRDefault="007A450C" w:rsidP="007A450C">
      <w:pPr>
        <w:ind w:firstLine="708"/>
        <w:rPr>
          <w:rFonts w:eastAsia="Times New Roman"/>
          <w:u w:color="000000"/>
          <w:lang w:val="it-IT" w:eastAsia="it-IT"/>
        </w:rPr>
      </w:pPr>
      <w:r w:rsidRPr="007A450C">
        <w:rPr>
          <w:rFonts w:eastAsia="Times New Roman"/>
          <w:u w:color="000000"/>
          <w:lang w:val="it-IT" w:eastAsia="it-IT"/>
        </w:rPr>
        <w:t>Temi e forme della cultura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7A450C">
        <w:rPr>
          <w:rFonts w:eastAsia="Times New Roman"/>
          <w:u w:color="000000"/>
          <w:lang w:val="it-IT" w:eastAsia="it-IT"/>
        </w:rPr>
        <w:t>illuministica</w:t>
      </w:r>
      <w:r>
        <w:rPr>
          <w:rFonts w:eastAsia="Times New Roman"/>
          <w:u w:color="000000"/>
          <w:lang w:val="it-IT" w:eastAsia="it-IT"/>
        </w:rPr>
        <w:t>.</w:t>
      </w:r>
      <w:r w:rsidRPr="007A450C">
        <w:rPr>
          <w:rFonts w:eastAsia="Times New Roman"/>
          <w:u w:color="000000"/>
          <w:lang w:val="it-IT" w:eastAsia="it-IT"/>
        </w:rPr>
        <w:t xml:space="preserve"> </w:t>
      </w:r>
    </w:p>
    <w:p w14:paraId="2CB3579D" w14:textId="77777777" w:rsidR="007A450C" w:rsidRDefault="007A450C" w:rsidP="007A450C">
      <w:pPr>
        <w:ind w:firstLine="708"/>
        <w:rPr>
          <w:rFonts w:eastAsia="Times New Roman"/>
          <w:u w:color="000000"/>
          <w:lang w:val="it-IT" w:eastAsia="it-IT"/>
        </w:rPr>
      </w:pPr>
      <w:r w:rsidRPr="007A450C">
        <w:rPr>
          <w:rFonts w:eastAsia="Times New Roman"/>
          <w:u w:color="000000"/>
          <w:lang w:val="it-IT" w:eastAsia="it-IT"/>
        </w:rPr>
        <w:t>L'autobiografia</w:t>
      </w:r>
      <w:r>
        <w:rPr>
          <w:rFonts w:eastAsia="Times New Roman"/>
          <w:u w:color="000000"/>
          <w:lang w:val="it-IT" w:eastAsia="it-IT"/>
        </w:rPr>
        <w:t>.</w:t>
      </w:r>
      <w:r w:rsidRPr="007A450C">
        <w:rPr>
          <w:rFonts w:eastAsia="Times New Roman"/>
          <w:u w:color="000000"/>
          <w:lang w:val="it-IT" w:eastAsia="it-IT"/>
        </w:rPr>
        <w:t xml:space="preserve"> </w:t>
      </w:r>
    </w:p>
    <w:p w14:paraId="10E89F1E" w14:textId="2B9FB099" w:rsidR="007A450C" w:rsidRDefault="007A450C" w:rsidP="007A450C">
      <w:pPr>
        <w:ind w:firstLine="708"/>
        <w:rPr>
          <w:rFonts w:eastAsia="Times New Roman"/>
          <w:u w:color="000000"/>
          <w:lang w:val="it-IT" w:eastAsia="it-IT"/>
        </w:rPr>
      </w:pPr>
      <w:r w:rsidRPr="007A450C">
        <w:rPr>
          <w:rFonts w:eastAsia="Times New Roman"/>
          <w:u w:color="000000"/>
          <w:lang w:val="it-IT" w:eastAsia="it-IT"/>
        </w:rPr>
        <w:t>Il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7A450C">
        <w:rPr>
          <w:rFonts w:eastAsia="Times New Roman"/>
          <w:u w:color="000000"/>
          <w:lang w:val="it-IT" w:eastAsia="it-IT"/>
        </w:rPr>
        <w:t>romanzo in Francia, Germania e Italia</w:t>
      </w:r>
      <w:r>
        <w:rPr>
          <w:rFonts w:eastAsia="Times New Roman"/>
          <w:u w:color="000000"/>
          <w:lang w:val="it-IT" w:eastAsia="it-IT"/>
        </w:rPr>
        <w:t>.</w:t>
      </w:r>
    </w:p>
    <w:p w14:paraId="3B8CC211" w14:textId="77777777" w:rsidR="007A450C" w:rsidRDefault="007A450C" w:rsidP="007A450C">
      <w:pPr>
        <w:rPr>
          <w:rFonts w:eastAsia="Times New Roman"/>
          <w:u w:color="000000"/>
          <w:lang w:val="it-IT" w:eastAsia="it-IT"/>
        </w:rPr>
      </w:pPr>
    </w:p>
    <w:p w14:paraId="2846AD62" w14:textId="223D3A00" w:rsidR="007A450C" w:rsidRDefault="007A450C" w:rsidP="007A450C">
      <w:pPr>
        <w:rPr>
          <w:rFonts w:eastAsia="Times New Roman"/>
          <w:u w:color="000000"/>
          <w:lang w:val="it-IT" w:eastAsia="it-IT"/>
        </w:rPr>
      </w:pPr>
      <w:r w:rsidRPr="007A450C">
        <w:rPr>
          <w:rFonts w:eastAsia="Times New Roman"/>
          <w:u w:color="000000"/>
          <w:lang w:val="it-IT" w:eastAsia="it-IT"/>
        </w:rPr>
        <w:t>Mondo e Teatro: introduzione alla riforma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7A450C">
        <w:rPr>
          <w:rFonts w:eastAsia="Times New Roman"/>
          <w:u w:color="000000"/>
          <w:lang w:val="it-IT" w:eastAsia="it-IT"/>
        </w:rPr>
        <w:t>goldoniana</w:t>
      </w:r>
      <w:r>
        <w:rPr>
          <w:rFonts w:eastAsia="Times New Roman"/>
          <w:u w:color="000000"/>
          <w:lang w:val="it-IT" w:eastAsia="it-IT"/>
        </w:rPr>
        <w:t>.</w:t>
      </w:r>
    </w:p>
    <w:p w14:paraId="4446D940" w14:textId="6B460FE7" w:rsidR="007A450C" w:rsidRPr="007A450C" w:rsidRDefault="007A450C" w:rsidP="007A450C">
      <w:pPr>
        <w:jc w:val="right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ab/>
      </w:r>
      <w:r w:rsidRPr="007A450C">
        <w:rPr>
          <w:rFonts w:eastAsia="Times New Roman"/>
          <w:i/>
          <w:iCs/>
          <w:u w:color="000000"/>
          <w:lang w:val="it-IT" w:eastAsia="it-IT"/>
        </w:rPr>
        <w:t>La locandiera</w:t>
      </w:r>
      <w:r w:rsidRPr="007A450C">
        <w:rPr>
          <w:rFonts w:eastAsia="Times New Roman"/>
          <w:u w:color="000000"/>
          <w:lang w:val="it-IT" w:eastAsia="it-IT"/>
        </w:rPr>
        <w:t>, introduzione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7A450C">
        <w:rPr>
          <w:rFonts w:eastAsia="Times New Roman"/>
          <w:u w:color="000000"/>
          <w:lang w:val="it-IT" w:eastAsia="it-IT"/>
        </w:rPr>
        <w:t xml:space="preserve">e analisi (con ascolto di alcune parti de </w:t>
      </w:r>
      <w:r w:rsidRPr="007A450C">
        <w:rPr>
          <w:rFonts w:eastAsia="Times New Roman"/>
          <w:i/>
          <w:iCs/>
          <w:u w:color="000000"/>
          <w:lang w:val="it-IT" w:eastAsia="it-IT"/>
        </w:rPr>
        <w:t>La serva padrona</w:t>
      </w:r>
      <w:r w:rsidRPr="007A450C">
        <w:rPr>
          <w:rFonts w:eastAsia="Times New Roman"/>
          <w:u w:color="000000"/>
          <w:lang w:val="it-IT" w:eastAsia="it-IT"/>
        </w:rPr>
        <w:t xml:space="preserve"> di</w:t>
      </w:r>
    </w:p>
    <w:p w14:paraId="21E6D297" w14:textId="1EDC36EC" w:rsidR="007A450C" w:rsidRDefault="007A450C" w:rsidP="007A450C">
      <w:pPr>
        <w:jc w:val="right"/>
        <w:rPr>
          <w:rFonts w:eastAsia="Times New Roman"/>
          <w:u w:color="000000"/>
          <w:lang w:val="it-IT" w:eastAsia="it-IT"/>
        </w:rPr>
      </w:pPr>
      <w:r w:rsidRPr="007A450C">
        <w:rPr>
          <w:rFonts w:eastAsia="Times New Roman"/>
          <w:u w:color="000000"/>
          <w:lang w:val="it-IT" w:eastAsia="it-IT"/>
        </w:rPr>
        <w:t>Pergolesi)</w:t>
      </w:r>
      <w:r>
        <w:rPr>
          <w:rFonts w:eastAsia="Times New Roman"/>
          <w:u w:color="000000"/>
          <w:lang w:val="it-IT" w:eastAsia="it-IT"/>
        </w:rPr>
        <w:t>;</w:t>
      </w:r>
    </w:p>
    <w:p w14:paraId="29966E1D" w14:textId="2BAA7555" w:rsidR="007A450C" w:rsidRPr="007A450C" w:rsidRDefault="007A450C" w:rsidP="007A450C">
      <w:pPr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ab/>
      </w:r>
      <w:r w:rsidRPr="007A450C">
        <w:rPr>
          <w:rFonts w:eastAsia="Times New Roman"/>
          <w:i/>
          <w:iCs/>
          <w:u w:color="000000"/>
          <w:lang w:val="it-IT" w:eastAsia="it-IT"/>
        </w:rPr>
        <w:t xml:space="preserve">       La trilogia della villeggiatura</w:t>
      </w:r>
      <w:r w:rsidRPr="007A450C">
        <w:rPr>
          <w:rFonts w:eastAsia="Times New Roman"/>
          <w:u w:color="000000"/>
          <w:lang w:val="it-IT" w:eastAsia="it-IT"/>
        </w:rPr>
        <w:t xml:space="preserve"> e </w:t>
      </w:r>
      <w:r w:rsidRPr="007A450C">
        <w:rPr>
          <w:rFonts w:eastAsia="Times New Roman"/>
          <w:i/>
          <w:iCs/>
          <w:u w:color="000000"/>
          <w:lang w:val="it-IT" w:eastAsia="it-IT"/>
        </w:rPr>
        <w:t>Le baruffe chiozzotte</w:t>
      </w:r>
      <w:r>
        <w:rPr>
          <w:rFonts w:eastAsia="Times New Roman"/>
          <w:u w:color="000000"/>
          <w:lang w:val="it-IT" w:eastAsia="it-IT"/>
        </w:rPr>
        <w:t>;</w:t>
      </w:r>
    </w:p>
    <w:p w14:paraId="0133CAA3" w14:textId="45641791" w:rsidR="007A450C" w:rsidRDefault="007A450C" w:rsidP="007A450C">
      <w:pPr>
        <w:ind w:left="708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 xml:space="preserve">      </w:t>
      </w:r>
      <w:r w:rsidRPr="007A450C">
        <w:rPr>
          <w:rFonts w:eastAsia="Times New Roman"/>
          <w:u w:color="000000"/>
          <w:lang w:val="it-IT" w:eastAsia="it-IT"/>
        </w:rPr>
        <w:t xml:space="preserve"> I </w:t>
      </w:r>
      <w:proofErr w:type="spellStart"/>
      <w:r w:rsidRPr="007A450C">
        <w:rPr>
          <w:rFonts w:eastAsia="Times New Roman"/>
          <w:i/>
          <w:iCs/>
          <w:u w:color="000000"/>
          <w:lang w:val="it-IT" w:eastAsia="it-IT"/>
        </w:rPr>
        <w:t>Mémoires</w:t>
      </w:r>
      <w:proofErr w:type="spellEnd"/>
      <w:r>
        <w:rPr>
          <w:rFonts w:eastAsia="Times New Roman"/>
          <w:u w:color="000000"/>
          <w:lang w:val="it-IT" w:eastAsia="it-IT"/>
        </w:rPr>
        <w:t>.</w:t>
      </w:r>
    </w:p>
    <w:p w14:paraId="4D739591" w14:textId="77777777" w:rsidR="007A450C" w:rsidRDefault="007A450C" w:rsidP="007A450C">
      <w:pPr>
        <w:rPr>
          <w:rFonts w:eastAsia="Times New Roman"/>
          <w:u w:color="000000"/>
          <w:lang w:val="it-IT" w:eastAsia="it-IT"/>
        </w:rPr>
      </w:pPr>
    </w:p>
    <w:p w14:paraId="2BE8FFC7" w14:textId="5D48D080" w:rsidR="007A450C" w:rsidRDefault="007A450C" w:rsidP="007A450C">
      <w:pPr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>Vittorio Alfieri</w:t>
      </w:r>
    </w:p>
    <w:p w14:paraId="07F24CD8" w14:textId="7195437F" w:rsidR="007A450C" w:rsidRDefault="007A450C" w:rsidP="007A450C">
      <w:pPr>
        <w:ind w:left="708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 xml:space="preserve">       L</w:t>
      </w:r>
      <w:r w:rsidRPr="007A450C">
        <w:rPr>
          <w:rFonts w:eastAsia="Times New Roman"/>
          <w:u w:color="000000"/>
          <w:lang w:val="it-IT" w:eastAsia="it-IT"/>
        </w:rPr>
        <w:t xml:space="preserve">e tragedie: </w:t>
      </w:r>
      <w:r w:rsidRPr="007A450C">
        <w:rPr>
          <w:rFonts w:eastAsia="Times New Roman"/>
          <w:i/>
          <w:iCs/>
          <w:u w:color="000000"/>
          <w:lang w:val="it-IT" w:eastAsia="it-IT"/>
        </w:rPr>
        <w:t>Saul</w:t>
      </w:r>
      <w:r w:rsidRPr="007A450C">
        <w:rPr>
          <w:rFonts w:eastAsia="Times New Roman"/>
          <w:u w:color="000000"/>
          <w:lang w:val="it-IT" w:eastAsia="it-IT"/>
        </w:rPr>
        <w:t xml:space="preserve"> e </w:t>
      </w:r>
      <w:r w:rsidRPr="007A450C">
        <w:rPr>
          <w:rFonts w:eastAsia="Times New Roman"/>
          <w:i/>
          <w:iCs/>
          <w:u w:color="000000"/>
          <w:lang w:val="it-IT" w:eastAsia="it-IT"/>
        </w:rPr>
        <w:t>Mirra</w:t>
      </w:r>
      <w:r w:rsidR="009B5443">
        <w:rPr>
          <w:rFonts w:eastAsia="Times New Roman"/>
          <w:u w:color="000000"/>
          <w:lang w:val="it-IT" w:eastAsia="it-IT"/>
        </w:rPr>
        <w:t>;</w:t>
      </w:r>
    </w:p>
    <w:p w14:paraId="59EF0655" w14:textId="11F4BC9E" w:rsidR="00995C30" w:rsidRDefault="007A450C" w:rsidP="007A450C">
      <w:pPr>
        <w:ind w:left="708"/>
        <w:rPr>
          <w:rFonts w:eastAsia="Times New Roman"/>
          <w:u w:color="000000"/>
          <w:lang w:val="it-IT" w:eastAsia="it-IT"/>
        </w:rPr>
      </w:pPr>
      <w:r w:rsidRPr="007A450C">
        <w:rPr>
          <w:rFonts w:eastAsia="Times New Roman"/>
          <w:i/>
          <w:iCs/>
          <w:u w:color="000000"/>
          <w:lang w:val="it-IT" w:eastAsia="it-IT"/>
        </w:rPr>
        <w:t xml:space="preserve">       La Vita</w:t>
      </w:r>
      <w:r w:rsidRPr="007A450C">
        <w:rPr>
          <w:rFonts w:eastAsia="Times New Roman"/>
          <w:u w:color="000000"/>
          <w:lang w:val="it-IT" w:eastAsia="it-IT"/>
        </w:rPr>
        <w:t>, caratteri e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7A450C">
        <w:rPr>
          <w:rFonts w:eastAsia="Times New Roman"/>
          <w:u w:color="000000"/>
          <w:lang w:val="it-IT" w:eastAsia="it-IT"/>
        </w:rPr>
        <w:t>lettura del cap. IV del vol. I</w:t>
      </w:r>
      <w:r w:rsidR="009B5443">
        <w:rPr>
          <w:rFonts w:eastAsia="Times New Roman"/>
          <w:u w:color="000000"/>
          <w:lang w:val="it-IT" w:eastAsia="it-IT"/>
        </w:rPr>
        <w:t>;</w:t>
      </w:r>
      <w:r w:rsidRPr="007A450C">
        <w:rPr>
          <w:rFonts w:eastAsia="Times New Roman"/>
          <w:u w:color="000000"/>
          <w:lang w:val="it-IT" w:eastAsia="it-IT"/>
        </w:rPr>
        <w:t xml:space="preserve"> </w:t>
      </w:r>
    </w:p>
    <w:p w14:paraId="1707425C" w14:textId="49E099A8" w:rsidR="007A450C" w:rsidRDefault="00995C30" w:rsidP="00995C30">
      <w:pPr>
        <w:ind w:left="708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i/>
          <w:iCs/>
          <w:u w:color="000000"/>
          <w:lang w:val="it-IT" w:eastAsia="it-IT"/>
        </w:rPr>
        <w:t xml:space="preserve">       </w:t>
      </w:r>
      <w:r w:rsidR="007A450C" w:rsidRPr="00995C30">
        <w:rPr>
          <w:rFonts w:eastAsia="Times New Roman"/>
          <w:i/>
          <w:iCs/>
          <w:u w:color="000000"/>
          <w:lang w:val="it-IT" w:eastAsia="it-IT"/>
        </w:rPr>
        <w:t>Rime</w:t>
      </w:r>
      <w:r>
        <w:rPr>
          <w:rFonts w:eastAsia="Times New Roman"/>
          <w:u w:color="000000"/>
          <w:lang w:val="it-IT" w:eastAsia="it-IT"/>
        </w:rPr>
        <w:t xml:space="preserve">, </w:t>
      </w:r>
      <w:r w:rsidR="007A450C" w:rsidRPr="007A450C">
        <w:rPr>
          <w:rFonts w:eastAsia="Times New Roman"/>
          <w:u w:color="000000"/>
          <w:lang w:val="it-IT" w:eastAsia="it-IT"/>
        </w:rPr>
        <w:t xml:space="preserve">analisi di </w:t>
      </w:r>
      <w:r w:rsidR="007A450C" w:rsidRPr="00995C30">
        <w:rPr>
          <w:rFonts w:eastAsia="Times New Roman"/>
          <w:i/>
          <w:iCs/>
          <w:u w:color="000000"/>
          <w:lang w:val="it-IT" w:eastAsia="it-IT"/>
        </w:rPr>
        <w:t xml:space="preserve">Tacito </w:t>
      </w:r>
      <w:proofErr w:type="spellStart"/>
      <w:r w:rsidR="007A450C" w:rsidRPr="00995C30">
        <w:rPr>
          <w:rFonts w:eastAsia="Times New Roman"/>
          <w:i/>
          <w:iCs/>
          <w:u w:color="000000"/>
          <w:lang w:val="it-IT" w:eastAsia="it-IT"/>
        </w:rPr>
        <w:t>orror</w:t>
      </w:r>
      <w:proofErr w:type="spellEnd"/>
      <w:r w:rsidR="007A450C" w:rsidRPr="00995C30">
        <w:rPr>
          <w:rFonts w:eastAsia="Times New Roman"/>
          <w:i/>
          <w:iCs/>
          <w:u w:color="000000"/>
          <w:lang w:val="it-IT" w:eastAsia="it-IT"/>
        </w:rPr>
        <w:t xml:space="preserve"> di solitaria selva</w:t>
      </w:r>
      <w:r>
        <w:rPr>
          <w:rFonts w:eastAsia="Times New Roman"/>
          <w:u w:color="000000"/>
          <w:lang w:val="it-IT" w:eastAsia="it-IT"/>
        </w:rPr>
        <w:t>.</w:t>
      </w:r>
    </w:p>
    <w:p w14:paraId="75267124" w14:textId="5ECF72E1" w:rsidR="00995C30" w:rsidRDefault="00995C30" w:rsidP="00995C30">
      <w:pPr>
        <w:rPr>
          <w:rFonts w:eastAsia="Times New Roman"/>
          <w:u w:color="000000"/>
          <w:lang w:val="it-IT" w:eastAsia="it-IT"/>
        </w:rPr>
      </w:pPr>
    </w:p>
    <w:p w14:paraId="577704DE" w14:textId="0688DD3D" w:rsidR="00995C30" w:rsidRDefault="00995C30" w:rsidP="00995C30">
      <w:pPr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>Giuseppe Parini</w:t>
      </w:r>
    </w:p>
    <w:p w14:paraId="4B9C1F5D" w14:textId="77FE128B" w:rsidR="00995C30" w:rsidRDefault="00995C30" w:rsidP="00995C30">
      <w:pPr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ab/>
        <w:t xml:space="preserve">       </w:t>
      </w:r>
      <w:r>
        <w:rPr>
          <w:rFonts w:eastAsia="Times New Roman"/>
          <w:i/>
          <w:iCs/>
          <w:u w:color="000000"/>
          <w:lang w:val="it-IT" w:eastAsia="it-IT"/>
        </w:rPr>
        <w:t>Odi</w:t>
      </w:r>
      <w:r>
        <w:rPr>
          <w:rFonts w:eastAsia="Times New Roman"/>
          <w:u w:color="000000"/>
          <w:lang w:val="it-IT" w:eastAsia="it-IT"/>
        </w:rPr>
        <w:t xml:space="preserve">, analisi delle parti de </w:t>
      </w:r>
      <w:r>
        <w:rPr>
          <w:rFonts w:eastAsia="Times New Roman"/>
          <w:i/>
          <w:iCs/>
          <w:u w:color="000000"/>
          <w:lang w:val="it-IT" w:eastAsia="it-IT"/>
        </w:rPr>
        <w:t>L’educazione</w:t>
      </w:r>
      <w:r>
        <w:rPr>
          <w:rFonts w:eastAsia="Times New Roman"/>
          <w:u w:color="000000"/>
          <w:lang w:val="it-IT" w:eastAsia="it-IT"/>
        </w:rPr>
        <w:t xml:space="preserve"> presenti nel libro di testo;</w:t>
      </w:r>
    </w:p>
    <w:p w14:paraId="691A4B71" w14:textId="178709D4" w:rsidR="00995C30" w:rsidRDefault="00995C30" w:rsidP="00995C30">
      <w:pPr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 xml:space="preserve">                           </w:t>
      </w:r>
      <w:r>
        <w:rPr>
          <w:rFonts w:eastAsia="Times New Roman"/>
          <w:i/>
          <w:iCs/>
          <w:u w:color="000000"/>
          <w:lang w:val="it-IT" w:eastAsia="it-IT"/>
        </w:rPr>
        <w:t>La caduta</w:t>
      </w:r>
      <w:r>
        <w:rPr>
          <w:rFonts w:eastAsia="Times New Roman"/>
          <w:u w:color="000000"/>
          <w:lang w:val="it-IT" w:eastAsia="it-IT"/>
        </w:rPr>
        <w:t>, analisi completa.</w:t>
      </w:r>
    </w:p>
    <w:p w14:paraId="3290BD55" w14:textId="3A34E9F1" w:rsidR="00995C30" w:rsidRPr="00995C30" w:rsidRDefault="00995C30" w:rsidP="00995C30">
      <w:pPr>
        <w:jc w:val="right"/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 xml:space="preserve">               </w:t>
      </w:r>
      <w:r>
        <w:rPr>
          <w:rFonts w:eastAsia="Times New Roman"/>
          <w:i/>
          <w:iCs/>
          <w:u w:color="000000"/>
          <w:lang w:val="it-IT" w:eastAsia="it-IT"/>
        </w:rPr>
        <w:t>Il Giorno</w:t>
      </w:r>
      <w:r>
        <w:rPr>
          <w:rFonts w:eastAsia="Times New Roman"/>
          <w:u w:color="000000"/>
          <w:lang w:val="it-IT" w:eastAsia="it-IT"/>
        </w:rPr>
        <w:t xml:space="preserve">, </w:t>
      </w:r>
      <w:r w:rsidRPr="00995C30">
        <w:rPr>
          <w:rFonts w:eastAsia="Times New Roman"/>
          <w:u w:color="000000"/>
          <w:lang w:val="it-IT" w:eastAsia="it-IT"/>
        </w:rPr>
        <w:t xml:space="preserve">analisi dei </w:t>
      </w:r>
      <w:proofErr w:type="spellStart"/>
      <w:r w:rsidRPr="00995C30">
        <w:rPr>
          <w:rFonts w:eastAsia="Times New Roman"/>
          <w:u w:color="000000"/>
          <w:lang w:val="it-IT" w:eastAsia="it-IT"/>
        </w:rPr>
        <w:t>vv</w:t>
      </w:r>
      <w:proofErr w:type="spellEnd"/>
      <w:r w:rsidRPr="00995C30">
        <w:rPr>
          <w:rFonts w:eastAsia="Times New Roman"/>
          <w:u w:color="000000"/>
          <w:lang w:val="it-IT" w:eastAsia="it-IT"/>
        </w:rPr>
        <w:t xml:space="preserve">. 1-124 </w:t>
      </w:r>
      <w:proofErr w:type="gramStart"/>
      <w:r w:rsidRPr="00995C30">
        <w:rPr>
          <w:rFonts w:eastAsia="Times New Roman"/>
          <w:u w:color="000000"/>
          <w:lang w:val="it-IT" w:eastAsia="it-IT"/>
        </w:rPr>
        <w:t xml:space="preserve">de </w:t>
      </w:r>
      <w:r w:rsidRPr="00995C30">
        <w:rPr>
          <w:rFonts w:eastAsia="Times New Roman"/>
          <w:i/>
          <w:iCs/>
          <w:u w:color="000000"/>
          <w:lang w:val="it-IT" w:eastAsia="it-IT"/>
        </w:rPr>
        <w:t>Il</w:t>
      </w:r>
      <w:proofErr w:type="gramEnd"/>
      <w:r w:rsidRPr="00995C30">
        <w:rPr>
          <w:rFonts w:eastAsia="Times New Roman"/>
          <w:i/>
          <w:iCs/>
          <w:u w:color="000000"/>
          <w:lang w:val="it-IT" w:eastAsia="it-IT"/>
        </w:rPr>
        <w:t xml:space="preserve"> Mattino</w:t>
      </w:r>
      <w:r>
        <w:rPr>
          <w:rFonts w:eastAsia="Times New Roman"/>
          <w:u w:color="000000"/>
          <w:lang w:val="it-IT" w:eastAsia="it-IT"/>
        </w:rPr>
        <w:t xml:space="preserve">, dei </w:t>
      </w:r>
      <w:proofErr w:type="spellStart"/>
      <w:r>
        <w:rPr>
          <w:rFonts w:eastAsia="Times New Roman"/>
          <w:u w:color="000000"/>
          <w:lang w:val="it-IT" w:eastAsia="it-IT"/>
        </w:rPr>
        <w:t>vv</w:t>
      </w:r>
      <w:proofErr w:type="spellEnd"/>
      <w:r>
        <w:rPr>
          <w:rFonts w:eastAsia="Times New Roman"/>
          <w:u w:color="000000"/>
          <w:lang w:val="it-IT" w:eastAsia="it-IT"/>
        </w:rPr>
        <w:t xml:space="preserve">. 645-697 (la </w:t>
      </w:r>
      <w:r w:rsidRPr="00995C30">
        <w:rPr>
          <w:rFonts w:eastAsia="Times New Roman"/>
          <w:i/>
          <w:iCs/>
          <w:u w:color="000000"/>
          <w:lang w:val="it-IT" w:eastAsia="it-IT"/>
        </w:rPr>
        <w:t>vergine cuccia</w:t>
      </w:r>
      <w:r>
        <w:rPr>
          <w:rFonts w:eastAsia="Times New Roman"/>
          <w:u w:color="000000"/>
          <w:lang w:val="it-IT" w:eastAsia="it-IT"/>
        </w:rPr>
        <w:t xml:space="preserve">) de </w:t>
      </w:r>
      <w:r>
        <w:rPr>
          <w:rFonts w:eastAsia="Times New Roman"/>
          <w:i/>
          <w:iCs/>
          <w:u w:color="000000"/>
          <w:lang w:val="it-IT" w:eastAsia="it-IT"/>
        </w:rPr>
        <w:t>Il Meriggio</w:t>
      </w:r>
      <w:r>
        <w:rPr>
          <w:rFonts w:eastAsia="Times New Roman"/>
          <w:u w:color="000000"/>
          <w:lang w:val="it-IT" w:eastAsia="it-IT"/>
        </w:rPr>
        <w:t xml:space="preserve"> e dei vv.1-60 (la notte degli avi e quella ‘moderna’) de </w:t>
      </w:r>
      <w:r>
        <w:rPr>
          <w:rFonts w:eastAsia="Times New Roman"/>
          <w:i/>
          <w:iCs/>
          <w:u w:color="000000"/>
          <w:lang w:val="it-IT" w:eastAsia="it-IT"/>
        </w:rPr>
        <w:t>La Notte</w:t>
      </w:r>
      <w:r>
        <w:rPr>
          <w:rFonts w:eastAsia="Times New Roman"/>
          <w:u w:color="000000"/>
          <w:lang w:val="it-IT" w:eastAsia="it-IT"/>
        </w:rPr>
        <w:t>.</w:t>
      </w:r>
    </w:p>
    <w:p w14:paraId="32A82066" w14:textId="77777777" w:rsidR="00426675" w:rsidRDefault="00426675" w:rsidP="007A450C">
      <w:pPr>
        <w:jc w:val="right"/>
        <w:rPr>
          <w:rFonts w:eastAsia="Times New Roman"/>
          <w:u w:color="000000"/>
          <w:lang w:val="it-IT" w:eastAsia="it-IT"/>
        </w:rPr>
      </w:pPr>
    </w:p>
    <w:p w14:paraId="1DF8D75E" w14:textId="77777777" w:rsidR="007A450C" w:rsidRDefault="007A450C" w:rsidP="00426675">
      <w:pPr>
        <w:rPr>
          <w:rFonts w:eastAsia="Times New Roman"/>
          <w:u w:color="000000"/>
          <w:lang w:val="it-IT" w:eastAsia="it-IT"/>
        </w:rPr>
      </w:pPr>
    </w:p>
    <w:p w14:paraId="4734F051" w14:textId="77777777" w:rsidR="00995C30" w:rsidRDefault="00995C30" w:rsidP="00995C30">
      <w:pPr>
        <w:rPr>
          <w:rFonts w:eastAsia="Times New Roman"/>
          <w:u w:color="000000"/>
          <w:lang w:val="it-IT" w:eastAsia="it-IT"/>
        </w:rPr>
      </w:pPr>
      <w:r w:rsidRPr="00995C30">
        <w:rPr>
          <w:rFonts w:eastAsia="Times New Roman"/>
          <w:u w:color="000000"/>
          <w:lang w:val="it-IT" w:eastAsia="it-IT"/>
        </w:rPr>
        <w:t xml:space="preserve">l Neoclassicismo </w:t>
      </w:r>
      <w:proofErr w:type="spellStart"/>
      <w:proofErr w:type="gramStart"/>
      <w:r w:rsidRPr="00995C30">
        <w:rPr>
          <w:rFonts w:eastAsia="Times New Roman"/>
          <w:u w:color="000000"/>
          <w:lang w:val="it-IT" w:eastAsia="it-IT"/>
        </w:rPr>
        <w:t>letterario:Vincenzo</w:t>
      </w:r>
      <w:proofErr w:type="spellEnd"/>
      <w:proofErr w:type="gramEnd"/>
      <w:r w:rsidRPr="00995C30">
        <w:rPr>
          <w:rFonts w:eastAsia="Times New Roman"/>
          <w:u w:color="000000"/>
          <w:lang w:val="it-IT" w:eastAsia="it-IT"/>
        </w:rPr>
        <w:t xml:space="preserve"> Monti. </w:t>
      </w:r>
    </w:p>
    <w:p w14:paraId="5C1C6E9E" w14:textId="77777777" w:rsidR="009B5443" w:rsidRDefault="009B5443" w:rsidP="00995C30">
      <w:pPr>
        <w:rPr>
          <w:rFonts w:eastAsia="Times New Roman"/>
          <w:u w:color="000000"/>
          <w:lang w:val="it-IT" w:eastAsia="it-IT"/>
        </w:rPr>
      </w:pPr>
    </w:p>
    <w:p w14:paraId="32FCB1DF" w14:textId="1AFFA2FC" w:rsidR="00995C30" w:rsidRDefault="00995C30" w:rsidP="00995C30">
      <w:pPr>
        <w:rPr>
          <w:rFonts w:eastAsia="Times New Roman"/>
          <w:u w:color="000000"/>
          <w:lang w:val="it-IT" w:eastAsia="it-IT"/>
        </w:rPr>
      </w:pPr>
      <w:r w:rsidRPr="00995C30">
        <w:rPr>
          <w:rFonts w:eastAsia="Times New Roman"/>
          <w:u w:color="000000"/>
          <w:lang w:val="it-IT" w:eastAsia="it-IT"/>
        </w:rPr>
        <w:t>Verso il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995C30">
        <w:rPr>
          <w:rFonts w:eastAsia="Times New Roman"/>
          <w:u w:color="000000"/>
          <w:lang w:val="it-IT" w:eastAsia="it-IT"/>
        </w:rPr>
        <w:t xml:space="preserve">gusto romantico: frammentismo e rovine. </w:t>
      </w:r>
    </w:p>
    <w:p w14:paraId="4800FB66" w14:textId="77777777" w:rsidR="009B5443" w:rsidRDefault="009B5443" w:rsidP="00995C30">
      <w:pPr>
        <w:rPr>
          <w:rFonts w:eastAsia="Times New Roman"/>
          <w:u w:color="000000"/>
          <w:lang w:val="it-IT" w:eastAsia="it-IT"/>
        </w:rPr>
      </w:pPr>
    </w:p>
    <w:p w14:paraId="5BC8E3D9" w14:textId="49CC91C4" w:rsidR="00995C30" w:rsidRDefault="00995C30" w:rsidP="00995C30">
      <w:pPr>
        <w:rPr>
          <w:rFonts w:eastAsia="Times New Roman"/>
          <w:u w:color="000000"/>
          <w:lang w:val="it-IT" w:eastAsia="it-IT"/>
        </w:rPr>
      </w:pPr>
      <w:r w:rsidRPr="00995C30">
        <w:rPr>
          <w:rFonts w:eastAsia="Times New Roman"/>
          <w:u w:color="000000"/>
          <w:lang w:val="it-IT" w:eastAsia="it-IT"/>
        </w:rPr>
        <w:t>I caratteri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995C30">
        <w:rPr>
          <w:rFonts w:eastAsia="Times New Roman"/>
          <w:u w:color="000000"/>
          <w:lang w:val="it-IT" w:eastAsia="it-IT"/>
        </w:rPr>
        <w:t xml:space="preserve">del Romanticismo. </w:t>
      </w:r>
    </w:p>
    <w:p w14:paraId="7403B7DC" w14:textId="65BAC0F2" w:rsidR="00995C30" w:rsidRDefault="00995C30" w:rsidP="0078760B">
      <w:pPr>
        <w:jc w:val="both"/>
        <w:rPr>
          <w:rFonts w:eastAsia="Times New Roman"/>
          <w:u w:color="000000"/>
          <w:lang w:val="it-IT" w:eastAsia="it-IT"/>
        </w:rPr>
      </w:pPr>
      <w:r w:rsidRPr="00995C30">
        <w:rPr>
          <w:rFonts w:eastAsia="Times New Roman"/>
          <w:u w:color="000000"/>
          <w:lang w:val="it-IT" w:eastAsia="it-IT"/>
        </w:rPr>
        <w:t>Il Romanticismo tedesco e</w:t>
      </w:r>
      <w:r>
        <w:rPr>
          <w:rFonts w:eastAsia="Times New Roman"/>
          <w:u w:color="000000"/>
          <w:lang w:val="it-IT" w:eastAsia="it-IT"/>
        </w:rPr>
        <w:t xml:space="preserve"> </w:t>
      </w:r>
      <w:r w:rsidRPr="00995C30">
        <w:rPr>
          <w:rFonts w:eastAsia="Times New Roman"/>
          <w:u w:color="000000"/>
          <w:lang w:val="it-IT" w:eastAsia="it-IT"/>
        </w:rPr>
        <w:t>Goeth</w:t>
      </w:r>
      <w:r>
        <w:rPr>
          <w:rFonts w:eastAsia="Times New Roman"/>
          <w:u w:color="000000"/>
          <w:lang w:val="it-IT" w:eastAsia="it-IT"/>
        </w:rPr>
        <w:t xml:space="preserve">e. </w:t>
      </w:r>
      <w:r w:rsidRPr="00995C30">
        <w:rPr>
          <w:rFonts w:eastAsia="Times New Roman"/>
          <w:u w:color="000000"/>
          <w:lang w:val="it-IT" w:eastAsia="it-IT"/>
        </w:rPr>
        <w:t>Schiller e Schlegel</w:t>
      </w:r>
      <w:r>
        <w:rPr>
          <w:rFonts w:eastAsia="Times New Roman"/>
          <w:u w:color="000000"/>
          <w:lang w:val="it-IT" w:eastAsia="it-IT"/>
        </w:rPr>
        <w:t>.</w:t>
      </w:r>
      <w:r w:rsidRPr="00995C30">
        <w:rPr>
          <w:rFonts w:eastAsia="Times New Roman"/>
          <w:u w:color="000000"/>
          <w:lang w:val="it-IT" w:eastAsia="it-IT"/>
        </w:rPr>
        <w:t xml:space="preserve"> Il fantastico, la fiaba, le marionette: Hoffmann e Heine.</w:t>
      </w:r>
    </w:p>
    <w:p w14:paraId="7954401D" w14:textId="62C09B6E" w:rsidR="00995C30" w:rsidRPr="00995C30" w:rsidRDefault="00995C30" w:rsidP="00995C30">
      <w:pPr>
        <w:jc w:val="both"/>
        <w:rPr>
          <w:rFonts w:eastAsia="Times New Roman"/>
          <w:u w:color="000000"/>
          <w:lang w:val="it-IT" w:eastAsia="it-IT"/>
        </w:rPr>
      </w:pPr>
      <w:r w:rsidRPr="00995C30">
        <w:rPr>
          <w:rFonts w:eastAsia="Times New Roman"/>
          <w:u w:color="000000"/>
          <w:lang w:val="it-IT" w:eastAsia="it-IT"/>
        </w:rPr>
        <w:t>Il Romanticismo inglese.</w:t>
      </w:r>
    </w:p>
    <w:p w14:paraId="453E5B49" w14:textId="1217AFE4" w:rsidR="00995C30" w:rsidRDefault="00995C30" w:rsidP="00995C30">
      <w:pPr>
        <w:jc w:val="both"/>
        <w:rPr>
          <w:rFonts w:eastAsia="Times New Roman"/>
          <w:u w:color="000000"/>
          <w:lang w:val="it-IT" w:eastAsia="it-IT"/>
        </w:rPr>
      </w:pPr>
      <w:r w:rsidRPr="00995C30">
        <w:rPr>
          <w:rFonts w:eastAsia="Times New Roman"/>
          <w:u w:color="000000"/>
          <w:lang w:val="it-IT" w:eastAsia="it-IT"/>
        </w:rPr>
        <w:t>Il Romanticismo francese: Dumas padre e Hugo</w:t>
      </w:r>
      <w:r>
        <w:rPr>
          <w:rFonts w:eastAsia="Times New Roman"/>
          <w:u w:color="000000"/>
          <w:lang w:val="it-IT" w:eastAsia="it-IT"/>
        </w:rPr>
        <w:t>.</w:t>
      </w:r>
    </w:p>
    <w:p w14:paraId="2F97F094" w14:textId="77777777" w:rsidR="00995C30" w:rsidRDefault="00995C30" w:rsidP="00995C30">
      <w:pPr>
        <w:jc w:val="both"/>
        <w:rPr>
          <w:rFonts w:eastAsia="Times New Roman"/>
          <w:u w:color="000000"/>
          <w:lang w:val="it-IT" w:eastAsia="it-IT"/>
        </w:rPr>
      </w:pPr>
    </w:p>
    <w:p w14:paraId="422420D9" w14:textId="77777777" w:rsidR="00995C30" w:rsidRDefault="00995C30" w:rsidP="00426675">
      <w:pPr>
        <w:rPr>
          <w:rFonts w:eastAsia="Times New Roman"/>
          <w:u w:color="000000"/>
          <w:lang w:val="it-IT" w:eastAsia="it-IT"/>
        </w:rPr>
      </w:pPr>
    </w:p>
    <w:p w14:paraId="2D9080D1" w14:textId="77777777" w:rsidR="00995C30" w:rsidRDefault="00995C30" w:rsidP="00426675">
      <w:pPr>
        <w:rPr>
          <w:rFonts w:eastAsia="Times New Roman"/>
          <w:u w:color="000000"/>
          <w:lang w:val="it-IT" w:eastAsia="it-IT"/>
        </w:rPr>
      </w:pPr>
    </w:p>
    <w:p w14:paraId="6CB6ABD4" w14:textId="7EC9BF1C" w:rsidR="00426675" w:rsidRDefault="0078760B" w:rsidP="00426675">
      <w:pPr>
        <w:rPr>
          <w:rFonts w:eastAsia="Times New Roman"/>
          <w:u w:color="000000"/>
          <w:lang w:val="it-IT" w:eastAsia="it-IT"/>
        </w:rPr>
      </w:pPr>
      <w:r>
        <w:rPr>
          <w:rFonts w:eastAsia="Times New Roman"/>
          <w:u w:color="000000"/>
          <w:lang w:val="it-IT" w:eastAsia="it-IT"/>
        </w:rPr>
        <w:t xml:space="preserve">Dante, </w:t>
      </w:r>
      <w:r w:rsidR="00426675" w:rsidRPr="0078760B">
        <w:rPr>
          <w:rFonts w:eastAsia="Times New Roman"/>
          <w:i/>
          <w:iCs/>
          <w:u w:color="000000"/>
          <w:lang w:val="it-IT" w:eastAsia="it-IT"/>
        </w:rPr>
        <w:t>Purgatorio</w:t>
      </w:r>
      <w:r w:rsidR="00426675" w:rsidRPr="00426675">
        <w:rPr>
          <w:rFonts w:eastAsia="Times New Roman"/>
          <w:u w:color="000000"/>
          <w:lang w:val="it-IT" w:eastAsia="it-IT"/>
        </w:rPr>
        <w:t xml:space="preserve"> I, II, </w:t>
      </w:r>
      <w:proofErr w:type="gramStart"/>
      <w:r w:rsidR="00426675" w:rsidRPr="00426675">
        <w:rPr>
          <w:rFonts w:eastAsia="Times New Roman"/>
          <w:u w:color="000000"/>
          <w:lang w:val="it-IT" w:eastAsia="it-IT"/>
        </w:rPr>
        <w:t>III,  VI</w:t>
      </w:r>
      <w:proofErr w:type="gramEnd"/>
      <w:r w:rsidR="00426675" w:rsidRPr="00426675">
        <w:rPr>
          <w:rFonts w:eastAsia="Times New Roman"/>
          <w:u w:color="000000"/>
          <w:lang w:val="it-IT" w:eastAsia="it-IT"/>
        </w:rPr>
        <w:t xml:space="preserve"> (</w:t>
      </w:r>
      <w:proofErr w:type="spellStart"/>
      <w:r w:rsidR="00426675" w:rsidRPr="00426675">
        <w:rPr>
          <w:rFonts w:eastAsia="Times New Roman"/>
          <w:u w:color="000000"/>
          <w:lang w:val="it-IT" w:eastAsia="it-IT"/>
        </w:rPr>
        <w:t>vv</w:t>
      </w:r>
      <w:proofErr w:type="spellEnd"/>
      <w:r w:rsidR="00426675" w:rsidRPr="00426675">
        <w:rPr>
          <w:rFonts w:eastAsia="Times New Roman"/>
          <w:u w:color="000000"/>
          <w:lang w:val="it-IT" w:eastAsia="it-IT"/>
        </w:rPr>
        <w:t xml:space="preserve">. </w:t>
      </w:r>
      <w:r w:rsidR="006F3CFD">
        <w:rPr>
          <w:rFonts w:eastAsia="Times New Roman"/>
          <w:u w:color="000000"/>
          <w:lang w:val="it-IT" w:eastAsia="it-IT"/>
        </w:rPr>
        <w:t>25</w:t>
      </w:r>
      <w:r w:rsidR="00426675" w:rsidRPr="00426675">
        <w:rPr>
          <w:rFonts w:eastAsia="Times New Roman"/>
          <w:u w:color="000000"/>
          <w:lang w:val="it-IT" w:eastAsia="it-IT"/>
        </w:rPr>
        <w:t>-151)</w:t>
      </w:r>
      <w:r w:rsidR="00753CFB">
        <w:rPr>
          <w:rFonts w:eastAsia="Times New Roman"/>
          <w:u w:color="000000"/>
          <w:lang w:val="it-IT" w:eastAsia="it-IT"/>
        </w:rPr>
        <w:t>, IX,</w:t>
      </w:r>
      <w:r w:rsidR="005150C5">
        <w:rPr>
          <w:rFonts w:eastAsia="Times New Roman"/>
          <w:u w:color="000000"/>
          <w:lang w:val="it-IT" w:eastAsia="it-IT"/>
        </w:rPr>
        <w:t xml:space="preserve"> XI (</w:t>
      </w:r>
      <w:proofErr w:type="spellStart"/>
      <w:r w:rsidR="005150C5">
        <w:rPr>
          <w:rFonts w:eastAsia="Times New Roman"/>
          <w:u w:color="000000"/>
          <w:lang w:val="it-IT" w:eastAsia="it-IT"/>
        </w:rPr>
        <w:t>vv</w:t>
      </w:r>
      <w:proofErr w:type="spellEnd"/>
      <w:r w:rsidR="005150C5">
        <w:rPr>
          <w:rFonts w:eastAsia="Times New Roman"/>
          <w:u w:color="000000"/>
          <w:lang w:val="it-IT" w:eastAsia="it-IT"/>
        </w:rPr>
        <w:t xml:space="preserve">. 1-30 e 73-117), </w:t>
      </w:r>
      <w:r w:rsidR="00E2011A">
        <w:rPr>
          <w:rFonts w:eastAsia="Times New Roman"/>
          <w:u w:color="000000"/>
          <w:lang w:val="it-IT" w:eastAsia="it-IT"/>
        </w:rPr>
        <w:t>XVI (</w:t>
      </w:r>
      <w:proofErr w:type="spellStart"/>
      <w:r w:rsidR="00E2011A">
        <w:rPr>
          <w:rFonts w:eastAsia="Times New Roman"/>
          <w:u w:color="000000"/>
          <w:lang w:val="it-IT" w:eastAsia="it-IT"/>
        </w:rPr>
        <w:t>vv</w:t>
      </w:r>
      <w:proofErr w:type="spellEnd"/>
      <w:r w:rsidR="00E2011A">
        <w:rPr>
          <w:rFonts w:eastAsia="Times New Roman"/>
          <w:u w:color="000000"/>
          <w:lang w:val="it-IT" w:eastAsia="it-IT"/>
        </w:rPr>
        <w:t xml:space="preserve">. 1-114), </w:t>
      </w:r>
      <w:r w:rsidR="007A450C">
        <w:rPr>
          <w:rFonts w:eastAsia="Times New Roman"/>
          <w:u w:color="000000"/>
          <w:lang w:val="it-IT" w:eastAsia="it-IT"/>
        </w:rPr>
        <w:t xml:space="preserve">XXI, </w:t>
      </w:r>
      <w:r w:rsidR="00995C30">
        <w:rPr>
          <w:rFonts w:eastAsia="Times New Roman"/>
          <w:u w:color="000000"/>
          <w:lang w:val="it-IT" w:eastAsia="it-IT"/>
        </w:rPr>
        <w:t xml:space="preserve">XXIII, </w:t>
      </w:r>
      <w:r>
        <w:rPr>
          <w:rFonts w:eastAsia="Times New Roman"/>
          <w:u w:color="000000"/>
          <w:lang w:val="it-IT" w:eastAsia="it-IT"/>
        </w:rPr>
        <w:t>XXVIII (</w:t>
      </w:r>
      <w:proofErr w:type="spellStart"/>
      <w:r>
        <w:rPr>
          <w:rFonts w:eastAsia="Times New Roman"/>
          <w:u w:color="000000"/>
          <w:lang w:val="it-IT" w:eastAsia="it-IT"/>
        </w:rPr>
        <w:t>vv</w:t>
      </w:r>
      <w:proofErr w:type="spellEnd"/>
      <w:r>
        <w:rPr>
          <w:rFonts w:eastAsia="Times New Roman"/>
          <w:u w:color="000000"/>
          <w:lang w:val="it-IT" w:eastAsia="it-IT"/>
        </w:rPr>
        <w:t>. 1-51).</w:t>
      </w:r>
    </w:p>
    <w:p w14:paraId="69C82F69" w14:textId="77777777" w:rsidR="0078760B" w:rsidRPr="00426675" w:rsidRDefault="0078760B" w:rsidP="00426675">
      <w:pPr>
        <w:rPr>
          <w:rFonts w:eastAsia="Times New Roman"/>
          <w:u w:color="000000"/>
          <w:lang w:val="it-IT" w:eastAsia="it-IT"/>
        </w:rPr>
      </w:pPr>
    </w:p>
    <w:p w14:paraId="25F82D5A" w14:textId="77777777" w:rsidR="009B5443" w:rsidRPr="00A03610" w:rsidRDefault="009B5443" w:rsidP="00A03610">
      <w:pPr>
        <w:rPr>
          <w:rFonts w:eastAsia="Helvetica Neue" w:cs="Helvetica Neue"/>
          <w:u w:color="000000"/>
          <w:lang w:val="it-IT" w:eastAsia="it-IT"/>
        </w:rPr>
      </w:pPr>
    </w:p>
    <w:p w14:paraId="7511EC96" w14:textId="71589741" w:rsidR="00A03610" w:rsidRDefault="00A03610" w:rsidP="00A03610">
      <w:pPr>
        <w:rPr>
          <w:rFonts w:eastAsia="Helvetica Neue" w:cs="Helvetica Neue"/>
          <w:u w:val="single"/>
          <w:lang w:val="it-IT" w:eastAsia="it-IT"/>
        </w:rPr>
      </w:pPr>
      <w:r w:rsidRPr="00A03610">
        <w:rPr>
          <w:rFonts w:eastAsia="Helvetica Neue" w:cs="Helvetica Neue"/>
          <w:u w:val="single"/>
          <w:lang w:val="it-IT" w:eastAsia="it-IT"/>
        </w:rPr>
        <w:t>Lezioni a distanza</w:t>
      </w:r>
    </w:p>
    <w:p w14:paraId="6EAF81A9" w14:textId="5E0E23B5" w:rsidR="00426675" w:rsidRDefault="00426675" w:rsidP="00A03610">
      <w:pPr>
        <w:rPr>
          <w:rFonts w:eastAsia="Helvetica Neue" w:cs="Helvetica Neue"/>
          <w:u w:val="single"/>
          <w:lang w:val="it-IT" w:eastAsia="it-IT"/>
        </w:rPr>
      </w:pPr>
    </w:p>
    <w:p w14:paraId="5AE20D7F" w14:textId="77777777" w:rsidR="005C0B9B" w:rsidRDefault="00426675" w:rsidP="005C0B9B">
      <w:pPr>
        <w:jc w:val="both"/>
        <w:rPr>
          <w:rFonts w:eastAsia="Helvetica Neue" w:cs="Helvetica Neue"/>
          <w:lang w:val="it-IT" w:eastAsia="it-IT"/>
        </w:rPr>
      </w:pPr>
      <w:r w:rsidRPr="00426675">
        <w:rPr>
          <w:rFonts w:eastAsia="Helvetica Neue" w:cs="Helvetica Neue"/>
          <w:lang w:val="it-IT" w:eastAsia="it-IT"/>
        </w:rPr>
        <w:lastRenderedPageBreak/>
        <w:t xml:space="preserve">Il Romanticismo in Italia. Analisi del brano di Madame de </w:t>
      </w:r>
      <w:proofErr w:type="spellStart"/>
      <w:r w:rsidRPr="00426675">
        <w:rPr>
          <w:rFonts w:eastAsia="Helvetica Neue" w:cs="Helvetica Neue"/>
          <w:lang w:val="it-IT" w:eastAsia="it-IT"/>
        </w:rPr>
        <w:t>Staël</w:t>
      </w:r>
      <w:proofErr w:type="spellEnd"/>
      <w:r w:rsidRPr="00426675">
        <w:rPr>
          <w:rFonts w:eastAsia="Helvetica Neue" w:cs="Helvetica Neue"/>
          <w:lang w:val="it-IT" w:eastAsia="it-IT"/>
        </w:rPr>
        <w:t>, presente sul libro di testo</w:t>
      </w:r>
      <w:r w:rsidR="005C0B9B">
        <w:rPr>
          <w:rFonts w:eastAsia="Helvetica Neue" w:cs="Helvetica Neue"/>
          <w:lang w:val="it-IT" w:eastAsia="it-IT"/>
        </w:rPr>
        <w:t xml:space="preserve">. </w:t>
      </w:r>
    </w:p>
    <w:p w14:paraId="26DCF0FB" w14:textId="77777777" w:rsidR="005C0B9B" w:rsidRDefault="00426675" w:rsidP="005C0B9B">
      <w:pPr>
        <w:jc w:val="both"/>
        <w:rPr>
          <w:rFonts w:eastAsia="Helvetica Neue" w:cs="Helvetica Neue"/>
          <w:lang w:val="it-IT" w:eastAsia="it-IT"/>
        </w:rPr>
      </w:pPr>
      <w:r w:rsidRPr="00426675">
        <w:rPr>
          <w:rFonts w:eastAsia="Helvetica Neue" w:cs="Helvetica Neue"/>
          <w:lang w:val="it-IT" w:eastAsia="it-IT"/>
        </w:rPr>
        <w:t xml:space="preserve">La polemica tra classicisti e romantici. Il ruolo delle riviste. </w:t>
      </w:r>
    </w:p>
    <w:p w14:paraId="10077840" w14:textId="77777777" w:rsidR="005C0B9B" w:rsidRDefault="00426675" w:rsidP="005C0B9B">
      <w:pPr>
        <w:jc w:val="both"/>
        <w:rPr>
          <w:rFonts w:eastAsia="Helvetica Neue" w:cs="Helvetica Neue"/>
          <w:lang w:val="it-IT" w:eastAsia="it-IT"/>
        </w:rPr>
      </w:pPr>
      <w:r w:rsidRPr="00426675">
        <w:rPr>
          <w:rFonts w:eastAsia="Helvetica Neue" w:cs="Helvetica Neue"/>
          <w:lang w:val="it-IT" w:eastAsia="it-IT"/>
        </w:rPr>
        <w:t xml:space="preserve">La letteratura romantico-risorgimentale </w:t>
      </w:r>
      <w:r w:rsidR="005C0B9B">
        <w:rPr>
          <w:rFonts w:eastAsia="Helvetica Neue" w:cs="Helvetica Neue"/>
          <w:lang w:val="it-IT" w:eastAsia="it-IT"/>
        </w:rPr>
        <w:t>(</w:t>
      </w:r>
      <w:r w:rsidRPr="00426675">
        <w:rPr>
          <w:rFonts w:eastAsia="Helvetica Neue" w:cs="Helvetica Neue"/>
          <w:lang w:val="it-IT" w:eastAsia="it-IT"/>
        </w:rPr>
        <w:t xml:space="preserve">G. Mameli, analisi di </w:t>
      </w:r>
      <w:r w:rsidRPr="009B5443">
        <w:rPr>
          <w:rFonts w:eastAsia="Helvetica Neue" w:cs="Helvetica Neue"/>
          <w:i/>
          <w:iCs/>
          <w:lang w:val="it-IT" w:eastAsia="it-IT"/>
        </w:rPr>
        <w:t>Fratelli d'Italia</w:t>
      </w:r>
      <w:r w:rsidRPr="00426675">
        <w:rPr>
          <w:rFonts w:eastAsia="Helvetica Neue" w:cs="Helvetica Neue"/>
          <w:lang w:val="it-IT" w:eastAsia="it-IT"/>
        </w:rPr>
        <w:t xml:space="preserve">). La produzione in prosa nel Romanticismo italiano. </w:t>
      </w:r>
    </w:p>
    <w:p w14:paraId="79EB841D" w14:textId="3BC46BF3" w:rsidR="00426675" w:rsidRPr="00426675" w:rsidRDefault="00426675" w:rsidP="005C0B9B">
      <w:pPr>
        <w:jc w:val="both"/>
        <w:rPr>
          <w:rFonts w:eastAsia="Helvetica Neue" w:cs="Helvetica Neue"/>
          <w:lang w:val="it-IT" w:eastAsia="it-IT"/>
        </w:rPr>
      </w:pPr>
      <w:r w:rsidRPr="00426675">
        <w:rPr>
          <w:rFonts w:eastAsia="Helvetica Neue" w:cs="Helvetica Neue"/>
          <w:lang w:val="it-IT" w:eastAsia="it-IT"/>
        </w:rPr>
        <w:t>La "questione della lingua". Carlo Porta e Giuseppe Gioachino Belli.</w:t>
      </w:r>
    </w:p>
    <w:p w14:paraId="5665FA6B" w14:textId="77777777" w:rsidR="005C0B9B" w:rsidRDefault="005C0B9B" w:rsidP="005C0B9B">
      <w:pPr>
        <w:jc w:val="both"/>
        <w:rPr>
          <w:rFonts w:eastAsia="Helvetica Neue" w:cs="Helvetica Neue"/>
          <w:lang w:val="it-IT" w:eastAsia="it-IT"/>
        </w:rPr>
      </w:pPr>
    </w:p>
    <w:p w14:paraId="5B3848C4" w14:textId="2311814D" w:rsidR="00426675" w:rsidRPr="00426675" w:rsidRDefault="00426675" w:rsidP="005C0B9B">
      <w:pPr>
        <w:jc w:val="both"/>
        <w:rPr>
          <w:rFonts w:eastAsia="Helvetica Neue" w:cs="Helvetica Neue"/>
          <w:lang w:val="it-IT" w:eastAsia="it-IT"/>
        </w:rPr>
      </w:pPr>
      <w:r w:rsidRPr="00426675">
        <w:rPr>
          <w:rFonts w:eastAsia="Helvetica Neue" w:cs="Helvetica Neue"/>
          <w:lang w:val="it-IT" w:eastAsia="it-IT"/>
        </w:rPr>
        <w:t>Ugo Foscolo</w:t>
      </w:r>
    </w:p>
    <w:p w14:paraId="7269AC3F" w14:textId="1A238DA3" w:rsidR="005C0B9B" w:rsidRDefault="00426675" w:rsidP="00A947B3">
      <w:pPr>
        <w:ind w:left="708"/>
        <w:jc w:val="right"/>
        <w:rPr>
          <w:rFonts w:eastAsia="Helvetica Neue" w:cs="Helvetica Neue"/>
          <w:lang w:val="it-IT" w:eastAsia="it-IT"/>
        </w:rPr>
      </w:pPr>
      <w:r w:rsidRPr="005C0B9B">
        <w:rPr>
          <w:rFonts w:eastAsia="Helvetica Neue" w:cs="Helvetica Neue"/>
          <w:i/>
          <w:iCs/>
          <w:lang w:val="it-IT" w:eastAsia="it-IT"/>
        </w:rPr>
        <w:t>Ultime lettere di Jacopo Ortis</w:t>
      </w:r>
      <w:r w:rsidR="005C0B9B">
        <w:rPr>
          <w:rFonts w:eastAsia="Helvetica Neue" w:cs="Helvetica Neue"/>
          <w:lang w:val="it-IT" w:eastAsia="it-IT"/>
        </w:rPr>
        <w:t>, a</w:t>
      </w:r>
      <w:r w:rsidRPr="00426675">
        <w:rPr>
          <w:rFonts w:eastAsia="Helvetica Neue" w:cs="Helvetica Neue"/>
          <w:lang w:val="it-IT" w:eastAsia="it-IT"/>
        </w:rPr>
        <w:t>nalisi dell’inizio della parte prima</w:t>
      </w:r>
      <w:r w:rsidR="009B5443">
        <w:rPr>
          <w:rFonts w:eastAsia="Helvetica Neue" w:cs="Helvetica Neue"/>
          <w:lang w:val="it-IT" w:eastAsia="it-IT"/>
        </w:rPr>
        <w:t>,</w:t>
      </w:r>
      <w:r w:rsidRPr="00426675">
        <w:rPr>
          <w:rFonts w:eastAsia="Helvetica Neue" w:cs="Helvetica Neue"/>
          <w:lang w:val="it-IT" w:eastAsia="it-IT"/>
        </w:rPr>
        <w:t xml:space="preserve"> del brano che introduce il tema amoroso e del brano della parte seconda relativo all’addio del protagonista alla vita</w:t>
      </w:r>
      <w:r w:rsidR="009B5443">
        <w:rPr>
          <w:rFonts w:eastAsia="Helvetica Neue" w:cs="Helvetica Neue"/>
          <w:lang w:val="it-IT" w:eastAsia="it-IT"/>
        </w:rPr>
        <w:t>;</w:t>
      </w:r>
      <w:r w:rsidRPr="00426675">
        <w:rPr>
          <w:rFonts w:eastAsia="Helvetica Neue" w:cs="Helvetica Neue"/>
          <w:lang w:val="it-IT" w:eastAsia="it-IT"/>
        </w:rPr>
        <w:t xml:space="preserve"> </w:t>
      </w:r>
    </w:p>
    <w:p w14:paraId="414D37FA" w14:textId="77777777" w:rsidR="00A947B3" w:rsidRDefault="00A947B3" w:rsidP="00A947B3">
      <w:pPr>
        <w:ind w:left="708"/>
        <w:jc w:val="right"/>
        <w:rPr>
          <w:rFonts w:eastAsia="Helvetica Neue" w:cs="Helvetica Neue"/>
          <w:lang w:val="it-IT" w:eastAsia="it-IT"/>
        </w:rPr>
      </w:pPr>
    </w:p>
    <w:p w14:paraId="39C52FED" w14:textId="71A615A2" w:rsidR="00A947B3" w:rsidRDefault="00A947B3" w:rsidP="00A947B3">
      <w:pPr>
        <w:ind w:left="708"/>
        <w:jc w:val="both"/>
        <w:rPr>
          <w:rFonts w:eastAsia="Helvetica Neue" w:cs="Helvetica Neue"/>
          <w:lang w:val="it-IT" w:eastAsia="it-IT"/>
        </w:rPr>
      </w:pPr>
      <w:r>
        <w:rPr>
          <w:rFonts w:eastAsia="Helvetica Neue" w:cs="Helvetica Neue"/>
          <w:i/>
          <w:iCs/>
          <w:lang w:val="it-IT" w:eastAsia="it-IT"/>
        </w:rPr>
        <w:t xml:space="preserve">   </w:t>
      </w:r>
      <w:r w:rsidR="00426675" w:rsidRPr="005C0B9B">
        <w:rPr>
          <w:rFonts w:eastAsia="Helvetica Neue" w:cs="Helvetica Neue"/>
          <w:i/>
          <w:iCs/>
          <w:lang w:val="it-IT" w:eastAsia="it-IT"/>
        </w:rPr>
        <w:t>Sonetti</w:t>
      </w:r>
      <w:r w:rsidR="00426675" w:rsidRPr="00426675">
        <w:rPr>
          <w:rFonts w:eastAsia="Helvetica Neue" w:cs="Helvetica Neue"/>
          <w:lang w:val="it-IT" w:eastAsia="it-IT"/>
        </w:rPr>
        <w:t xml:space="preserve">, analisi di </w:t>
      </w:r>
      <w:r w:rsidR="00426675" w:rsidRPr="005C0B9B">
        <w:rPr>
          <w:rFonts w:eastAsia="Helvetica Neue" w:cs="Helvetica Neue"/>
          <w:i/>
          <w:iCs/>
          <w:lang w:val="it-IT" w:eastAsia="it-IT"/>
        </w:rPr>
        <w:t>Alla sera</w:t>
      </w:r>
      <w:r w:rsidR="005C0B9B">
        <w:rPr>
          <w:rFonts w:eastAsia="Helvetica Neue" w:cs="Helvetica Neue"/>
          <w:lang w:val="it-IT" w:eastAsia="it-IT"/>
        </w:rPr>
        <w:t>, di</w:t>
      </w:r>
      <w:r w:rsidR="00426675" w:rsidRPr="00426675">
        <w:rPr>
          <w:rFonts w:eastAsia="Helvetica Neue" w:cs="Helvetica Neue"/>
          <w:lang w:val="it-IT" w:eastAsia="it-IT"/>
        </w:rPr>
        <w:t xml:space="preserve"> </w:t>
      </w:r>
      <w:r w:rsidR="00426675" w:rsidRPr="005C0B9B">
        <w:rPr>
          <w:rFonts w:eastAsia="Helvetica Neue" w:cs="Helvetica Neue"/>
          <w:i/>
          <w:iCs/>
          <w:lang w:val="it-IT" w:eastAsia="it-IT"/>
        </w:rPr>
        <w:t xml:space="preserve">A </w:t>
      </w:r>
      <w:proofErr w:type="gramStart"/>
      <w:r w:rsidR="00426675" w:rsidRPr="005C0B9B">
        <w:rPr>
          <w:rFonts w:eastAsia="Helvetica Neue" w:cs="Helvetica Neue"/>
          <w:i/>
          <w:iCs/>
          <w:lang w:val="it-IT" w:eastAsia="it-IT"/>
        </w:rPr>
        <w:t>Zacinto</w:t>
      </w:r>
      <w:r>
        <w:rPr>
          <w:rFonts w:eastAsia="Helvetica Neue" w:cs="Helvetica Neue"/>
          <w:lang w:val="it-IT" w:eastAsia="it-IT"/>
        </w:rPr>
        <w:t xml:space="preserve">, </w:t>
      </w:r>
      <w:r w:rsidR="005C0B9B">
        <w:rPr>
          <w:rFonts w:eastAsia="Helvetica Neue" w:cs="Helvetica Neue"/>
          <w:lang w:val="it-IT" w:eastAsia="it-IT"/>
        </w:rPr>
        <w:t xml:space="preserve"> </w:t>
      </w:r>
      <w:r w:rsidR="00426675" w:rsidRPr="00426675">
        <w:rPr>
          <w:rFonts w:eastAsia="Helvetica Neue" w:cs="Helvetica Neue"/>
          <w:lang w:val="it-IT" w:eastAsia="it-IT"/>
        </w:rPr>
        <w:t>dell’</w:t>
      </w:r>
      <w:r w:rsidR="00426675" w:rsidRPr="005C0B9B">
        <w:rPr>
          <w:rFonts w:eastAsia="Helvetica Neue" w:cs="Helvetica Neue"/>
          <w:i/>
          <w:iCs/>
          <w:lang w:val="it-IT" w:eastAsia="it-IT"/>
        </w:rPr>
        <w:t>Autoritratto</w:t>
      </w:r>
      <w:proofErr w:type="gramEnd"/>
      <w:r w:rsidR="00426675" w:rsidRPr="005C0B9B">
        <w:rPr>
          <w:rFonts w:eastAsia="Helvetica Neue" w:cs="Helvetica Neue"/>
          <w:i/>
          <w:iCs/>
          <w:lang w:val="it-IT" w:eastAsia="it-IT"/>
        </w:rPr>
        <w:t xml:space="preserve"> </w:t>
      </w:r>
      <w:r w:rsidR="005C0B9B">
        <w:rPr>
          <w:rFonts w:eastAsia="Helvetica Neue" w:cs="Helvetica Neue"/>
          <w:lang w:val="it-IT" w:eastAsia="it-IT"/>
        </w:rPr>
        <w:t>(</w:t>
      </w:r>
      <w:r w:rsidR="00426675" w:rsidRPr="00426675">
        <w:rPr>
          <w:rFonts w:eastAsia="Helvetica Neue" w:cs="Helvetica Neue"/>
          <w:lang w:val="it-IT" w:eastAsia="it-IT"/>
        </w:rPr>
        <w:t xml:space="preserve">in confronto con </w:t>
      </w:r>
      <w:r w:rsidR="00426675" w:rsidRPr="005C0B9B">
        <w:rPr>
          <w:rFonts w:eastAsia="Helvetica Neue" w:cs="Helvetica Neue"/>
          <w:i/>
          <w:iCs/>
          <w:lang w:val="it-IT" w:eastAsia="it-IT"/>
        </w:rPr>
        <w:t xml:space="preserve">Sublime </w:t>
      </w:r>
      <w:r>
        <w:rPr>
          <w:rFonts w:eastAsia="Helvetica Neue" w:cs="Helvetica Neue"/>
          <w:i/>
          <w:iCs/>
          <w:lang w:val="it-IT" w:eastAsia="it-IT"/>
        </w:rPr>
        <w:t xml:space="preserve">    </w:t>
      </w:r>
      <w:r w:rsidR="00426675" w:rsidRPr="005C0B9B">
        <w:rPr>
          <w:rFonts w:eastAsia="Helvetica Neue" w:cs="Helvetica Neue"/>
          <w:i/>
          <w:iCs/>
          <w:lang w:val="it-IT" w:eastAsia="it-IT"/>
        </w:rPr>
        <w:t xml:space="preserve">specchio di veraci detti </w:t>
      </w:r>
      <w:r w:rsidR="00426675" w:rsidRPr="00426675">
        <w:rPr>
          <w:rFonts w:eastAsia="Helvetica Neue" w:cs="Helvetica Neue"/>
          <w:lang w:val="it-IT" w:eastAsia="it-IT"/>
        </w:rPr>
        <w:t>di Alfieri</w:t>
      </w:r>
      <w:r>
        <w:rPr>
          <w:rFonts w:eastAsia="Helvetica Neue" w:cs="Helvetica Neue"/>
          <w:lang w:val="it-IT" w:eastAsia="it-IT"/>
        </w:rPr>
        <w:t xml:space="preserve"> e con </w:t>
      </w:r>
      <w:r w:rsidR="00426675" w:rsidRPr="00426675">
        <w:rPr>
          <w:rFonts w:eastAsia="Helvetica Neue" w:cs="Helvetica Neue"/>
          <w:lang w:val="it-IT" w:eastAsia="it-IT"/>
        </w:rPr>
        <w:t xml:space="preserve"> </w:t>
      </w:r>
      <w:proofErr w:type="spellStart"/>
      <w:r w:rsidR="00426675" w:rsidRPr="00A947B3">
        <w:rPr>
          <w:rFonts w:eastAsia="Helvetica Neue" w:cs="Helvetica Neue"/>
          <w:i/>
          <w:iCs/>
          <w:lang w:val="it-IT" w:eastAsia="it-IT"/>
        </w:rPr>
        <w:t>Capel</w:t>
      </w:r>
      <w:proofErr w:type="spellEnd"/>
      <w:r w:rsidR="00426675" w:rsidRPr="00A947B3">
        <w:rPr>
          <w:rFonts w:eastAsia="Helvetica Neue" w:cs="Helvetica Neue"/>
          <w:i/>
          <w:iCs/>
          <w:lang w:val="it-IT" w:eastAsia="it-IT"/>
        </w:rPr>
        <w:t xml:space="preserve"> bruno; alta fronte; occhio loquace;</w:t>
      </w:r>
      <w:r w:rsidR="00426675" w:rsidRPr="00426675">
        <w:rPr>
          <w:rFonts w:eastAsia="Helvetica Neue" w:cs="Helvetica Neue"/>
          <w:lang w:val="it-IT" w:eastAsia="it-IT"/>
        </w:rPr>
        <w:t xml:space="preserve"> di Manzoni</w:t>
      </w:r>
      <w:r>
        <w:rPr>
          <w:rFonts w:eastAsia="Helvetica Neue" w:cs="Helvetica Neue"/>
          <w:lang w:val="it-IT" w:eastAsia="it-IT"/>
        </w:rPr>
        <w:t xml:space="preserve">) </w:t>
      </w:r>
      <w:r w:rsidR="00426675" w:rsidRPr="00426675">
        <w:rPr>
          <w:rFonts w:eastAsia="Helvetica Neue" w:cs="Helvetica Neue"/>
          <w:lang w:val="it-IT" w:eastAsia="it-IT"/>
        </w:rPr>
        <w:t xml:space="preserve"> </w:t>
      </w:r>
      <w:r>
        <w:rPr>
          <w:rFonts w:eastAsia="Helvetica Neue" w:cs="Helvetica Neue"/>
          <w:lang w:val="it-IT" w:eastAsia="it-IT"/>
        </w:rPr>
        <w:t xml:space="preserve">e </w:t>
      </w:r>
      <w:r w:rsidR="00426675" w:rsidRPr="00426675">
        <w:rPr>
          <w:rFonts w:eastAsia="Helvetica Neue" w:cs="Helvetica Neue"/>
          <w:lang w:val="it-IT" w:eastAsia="it-IT"/>
        </w:rPr>
        <w:t xml:space="preserve"> </w:t>
      </w:r>
      <w:r w:rsidR="00426675" w:rsidRPr="00A947B3">
        <w:rPr>
          <w:rFonts w:eastAsia="Helvetica Neue" w:cs="Helvetica Neue"/>
          <w:i/>
          <w:iCs/>
          <w:lang w:val="it-IT" w:eastAsia="it-IT"/>
        </w:rPr>
        <w:t>In morte del fratello Giovanni</w:t>
      </w:r>
      <w:r w:rsidR="009B5443">
        <w:rPr>
          <w:rFonts w:eastAsia="Helvetica Neue" w:cs="Helvetica Neue"/>
          <w:lang w:val="it-IT" w:eastAsia="it-IT"/>
        </w:rPr>
        <w:t>;</w:t>
      </w:r>
    </w:p>
    <w:p w14:paraId="3065BB0B" w14:textId="77777777" w:rsidR="00A947B3" w:rsidRDefault="00A947B3" w:rsidP="00A947B3">
      <w:pPr>
        <w:ind w:left="708"/>
        <w:jc w:val="both"/>
        <w:rPr>
          <w:rFonts w:eastAsia="Helvetica Neue" w:cs="Helvetica Neue"/>
          <w:lang w:val="it-IT" w:eastAsia="it-IT"/>
        </w:rPr>
      </w:pPr>
    </w:p>
    <w:p w14:paraId="159709DA" w14:textId="051C46A0" w:rsidR="00426675" w:rsidRPr="00A947B3" w:rsidRDefault="00426675" w:rsidP="00A947B3">
      <w:pPr>
        <w:ind w:left="708"/>
        <w:jc w:val="both"/>
        <w:rPr>
          <w:rFonts w:eastAsia="Helvetica Neue" w:cs="Helvetica Neue"/>
          <w:lang w:val="it-IT" w:eastAsia="it-IT"/>
        </w:rPr>
      </w:pPr>
      <w:r w:rsidRPr="00A947B3">
        <w:rPr>
          <w:rFonts w:eastAsia="Helvetica Neue" w:cs="Helvetica Neue"/>
          <w:i/>
          <w:iCs/>
          <w:lang w:val="it-IT" w:eastAsia="it-IT"/>
        </w:rPr>
        <w:t>Odi</w:t>
      </w:r>
      <w:r w:rsidR="00A947B3">
        <w:rPr>
          <w:rFonts w:eastAsia="Helvetica Neue" w:cs="Helvetica Neue"/>
          <w:lang w:val="it-IT" w:eastAsia="it-IT"/>
        </w:rPr>
        <w:t xml:space="preserve">, </w:t>
      </w:r>
      <w:r w:rsidRPr="00426675">
        <w:rPr>
          <w:rFonts w:eastAsia="Helvetica Neue" w:cs="Helvetica Neue"/>
          <w:lang w:val="it-IT" w:eastAsia="it-IT"/>
        </w:rPr>
        <w:t xml:space="preserve">analisi de </w:t>
      </w:r>
      <w:r w:rsidRPr="00A947B3">
        <w:rPr>
          <w:rFonts w:eastAsia="Helvetica Neue" w:cs="Helvetica Neue"/>
          <w:i/>
          <w:iCs/>
          <w:lang w:val="it-IT" w:eastAsia="it-IT"/>
        </w:rPr>
        <w:t>All’amica risanata</w:t>
      </w:r>
      <w:r w:rsidR="009B5443">
        <w:rPr>
          <w:rFonts w:eastAsia="Helvetica Neue" w:cs="Helvetica Neue"/>
          <w:lang w:val="it-IT" w:eastAsia="it-IT"/>
        </w:rPr>
        <w:t>;</w:t>
      </w:r>
    </w:p>
    <w:p w14:paraId="7B6FF232" w14:textId="77777777" w:rsidR="00A947B3" w:rsidRDefault="00A947B3" w:rsidP="00A947B3">
      <w:pPr>
        <w:ind w:firstLine="708"/>
        <w:jc w:val="both"/>
        <w:rPr>
          <w:rFonts w:eastAsia="Helvetica Neue" w:cs="Helvetica Neue"/>
          <w:lang w:val="it-IT" w:eastAsia="it-IT"/>
        </w:rPr>
      </w:pPr>
    </w:p>
    <w:p w14:paraId="7537FB9E" w14:textId="06DD4AEC" w:rsidR="00A947B3" w:rsidRDefault="00426675" w:rsidP="00A947B3">
      <w:pPr>
        <w:ind w:firstLine="708"/>
        <w:jc w:val="both"/>
        <w:rPr>
          <w:rFonts w:eastAsia="Helvetica Neue" w:cs="Helvetica Neue"/>
          <w:lang w:val="it-IT" w:eastAsia="it-IT"/>
        </w:rPr>
      </w:pPr>
      <w:r w:rsidRPr="00A947B3">
        <w:rPr>
          <w:rFonts w:eastAsia="Helvetica Neue" w:cs="Helvetica Neue"/>
          <w:i/>
          <w:iCs/>
          <w:lang w:val="it-IT" w:eastAsia="it-IT"/>
        </w:rPr>
        <w:t>Dei Sepolcri</w:t>
      </w:r>
      <w:r w:rsidRPr="00426675">
        <w:rPr>
          <w:rFonts w:eastAsia="Helvetica Neue" w:cs="Helvetica Neue"/>
          <w:lang w:val="it-IT" w:eastAsia="it-IT"/>
        </w:rPr>
        <w:t>, analisi</w:t>
      </w:r>
      <w:r w:rsidR="00A947B3">
        <w:rPr>
          <w:rFonts w:eastAsia="Helvetica Neue" w:cs="Helvetica Neue"/>
          <w:lang w:val="it-IT" w:eastAsia="it-IT"/>
        </w:rPr>
        <w:t xml:space="preserve"> completa</w:t>
      </w:r>
      <w:r w:rsidR="009B5443">
        <w:rPr>
          <w:rFonts w:eastAsia="Helvetica Neue" w:cs="Helvetica Neue"/>
          <w:lang w:val="it-IT" w:eastAsia="it-IT"/>
        </w:rPr>
        <w:t>;</w:t>
      </w:r>
    </w:p>
    <w:p w14:paraId="51C964FB" w14:textId="77777777" w:rsidR="00A947B3" w:rsidRDefault="00A947B3" w:rsidP="00A947B3">
      <w:pPr>
        <w:ind w:firstLine="708"/>
        <w:jc w:val="both"/>
        <w:rPr>
          <w:rFonts w:eastAsia="Helvetica Neue" w:cs="Helvetica Neue"/>
          <w:lang w:val="it-IT" w:eastAsia="it-IT"/>
        </w:rPr>
      </w:pPr>
    </w:p>
    <w:p w14:paraId="61F6D456" w14:textId="7F12E62C" w:rsidR="009B5443" w:rsidRDefault="00426675" w:rsidP="00A947B3">
      <w:pPr>
        <w:ind w:firstLine="708"/>
        <w:jc w:val="both"/>
        <w:rPr>
          <w:rFonts w:eastAsia="Helvetica Neue" w:cs="Helvetica Neue"/>
          <w:lang w:val="it-IT" w:eastAsia="it-IT"/>
        </w:rPr>
      </w:pPr>
      <w:r w:rsidRPr="00A947B3">
        <w:rPr>
          <w:rFonts w:eastAsia="Helvetica Neue" w:cs="Helvetica Neue"/>
          <w:i/>
          <w:iCs/>
          <w:lang w:val="it-IT" w:eastAsia="it-IT"/>
        </w:rPr>
        <w:t>Le Grazie</w:t>
      </w:r>
      <w:r w:rsidRPr="00426675">
        <w:rPr>
          <w:rFonts w:eastAsia="Helvetica Neue" w:cs="Helvetica Neue"/>
          <w:lang w:val="it-IT" w:eastAsia="it-IT"/>
        </w:rPr>
        <w:t xml:space="preserve">, analisi </w:t>
      </w:r>
      <w:proofErr w:type="gramStart"/>
      <w:r w:rsidRPr="00426675">
        <w:rPr>
          <w:rFonts w:eastAsia="Helvetica Neue" w:cs="Helvetica Neue"/>
          <w:lang w:val="it-IT" w:eastAsia="it-IT"/>
        </w:rPr>
        <w:t>dell’ Inno</w:t>
      </w:r>
      <w:proofErr w:type="gramEnd"/>
      <w:r w:rsidRPr="00426675">
        <w:rPr>
          <w:rFonts w:eastAsia="Helvetica Neue" w:cs="Helvetica Neue"/>
          <w:lang w:val="it-IT" w:eastAsia="it-IT"/>
        </w:rPr>
        <w:t xml:space="preserve"> ad Antonio Canova</w:t>
      </w:r>
      <w:r w:rsidR="009B5443">
        <w:rPr>
          <w:rFonts w:eastAsia="Helvetica Neue" w:cs="Helvetica Neue"/>
          <w:lang w:val="it-IT" w:eastAsia="it-IT"/>
        </w:rPr>
        <w:t>;</w:t>
      </w:r>
    </w:p>
    <w:p w14:paraId="0CE056FC" w14:textId="3CA35B6A" w:rsidR="00426675" w:rsidRPr="00426675" w:rsidRDefault="00426675" w:rsidP="00A947B3">
      <w:pPr>
        <w:ind w:firstLine="708"/>
        <w:jc w:val="both"/>
        <w:rPr>
          <w:rFonts w:eastAsia="Helvetica Neue" w:cs="Helvetica Neue"/>
          <w:lang w:val="it-IT" w:eastAsia="it-IT"/>
        </w:rPr>
      </w:pPr>
      <w:r w:rsidRPr="00426675">
        <w:rPr>
          <w:rFonts w:eastAsia="Helvetica Neue" w:cs="Helvetica Neue"/>
          <w:lang w:val="it-IT" w:eastAsia="it-IT"/>
        </w:rPr>
        <w:t>Le opere minori.</w:t>
      </w:r>
    </w:p>
    <w:p w14:paraId="1575BDDE" w14:textId="77777777" w:rsidR="00426675" w:rsidRPr="00426675" w:rsidRDefault="00426675" w:rsidP="005C0B9B">
      <w:pPr>
        <w:jc w:val="both"/>
        <w:rPr>
          <w:rFonts w:eastAsia="Helvetica Neue" w:cs="Helvetica Neue"/>
          <w:lang w:val="it-IT" w:eastAsia="it-IT"/>
        </w:rPr>
      </w:pPr>
    </w:p>
    <w:p w14:paraId="6101A997" w14:textId="77777777" w:rsidR="00426675" w:rsidRPr="00426675" w:rsidRDefault="00426675" w:rsidP="00426675">
      <w:pPr>
        <w:rPr>
          <w:rFonts w:eastAsia="Helvetica Neue" w:cs="Helvetica Neue"/>
          <w:lang w:val="it-IT" w:eastAsia="it-IT"/>
        </w:rPr>
      </w:pPr>
    </w:p>
    <w:p w14:paraId="17D3EBB0" w14:textId="77777777" w:rsidR="00426675" w:rsidRPr="00426675" w:rsidRDefault="00426675" w:rsidP="00426675">
      <w:pPr>
        <w:rPr>
          <w:rFonts w:eastAsia="Helvetica Neue" w:cs="Helvetica Neue"/>
          <w:lang w:val="it-IT" w:eastAsia="it-IT"/>
        </w:rPr>
      </w:pPr>
    </w:p>
    <w:p w14:paraId="4325C823" w14:textId="417658B1" w:rsidR="00426675" w:rsidRPr="00426675" w:rsidRDefault="00426675" w:rsidP="00426675">
      <w:pPr>
        <w:rPr>
          <w:rFonts w:eastAsia="Helvetica Neue" w:cs="Helvetica Neue"/>
          <w:lang w:val="it-IT" w:eastAsia="it-IT"/>
        </w:rPr>
      </w:pPr>
      <w:r w:rsidRPr="00426675">
        <w:rPr>
          <w:rFonts w:eastAsia="Helvetica Neue" w:cs="Helvetica Neue"/>
          <w:lang w:val="it-IT" w:eastAsia="it-IT"/>
        </w:rPr>
        <w:t xml:space="preserve">Dante, </w:t>
      </w:r>
      <w:r w:rsidRPr="00D54EE7">
        <w:rPr>
          <w:rFonts w:eastAsia="Helvetica Neue" w:cs="Helvetica Neue"/>
          <w:i/>
          <w:iCs/>
          <w:lang w:val="it-IT" w:eastAsia="it-IT"/>
        </w:rPr>
        <w:t>Purgatorio</w:t>
      </w:r>
      <w:r w:rsidR="00D54EE7">
        <w:rPr>
          <w:rFonts w:eastAsia="Helvetica Neue" w:cs="Helvetica Neue"/>
          <w:lang w:val="it-IT" w:eastAsia="it-IT"/>
        </w:rPr>
        <w:t xml:space="preserve">, </w:t>
      </w:r>
      <w:r w:rsidRPr="00426675">
        <w:rPr>
          <w:rFonts w:eastAsia="Helvetica Neue" w:cs="Helvetica Neue"/>
          <w:lang w:val="it-IT" w:eastAsia="it-IT"/>
        </w:rPr>
        <w:t>XXVIII</w:t>
      </w:r>
      <w:r w:rsidR="00532D50">
        <w:rPr>
          <w:rFonts w:eastAsia="Helvetica Neue" w:cs="Helvetica Neue"/>
          <w:lang w:val="it-IT" w:eastAsia="it-IT"/>
        </w:rPr>
        <w:t xml:space="preserve"> (</w:t>
      </w:r>
      <w:proofErr w:type="spellStart"/>
      <w:r w:rsidRPr="00426675">
        <w:rPr>
          <w:rFonts w:eastAsia="Helvetica Neue" w:cs="Helvetica Neue"/>
          <w:lang w:val="it-IT" w:eastAsia="it-IT"/>
        </w:rPr>
        <w:t>vv</w:t>
      </w:r>
      <w:proofErr w:type="spellEnd"/>
      <w:r w:rsidRPr="00426675">
        <w:rPr>
          <w:rFonts w:eastAsia="Helvetica Neue" w:cs="Helvetica Neue"/>
          <w:lang w:val="it-IT" w:eastAsia="it-IT"/>
        </w:rPr>
        <w:t>. 52</w:t>
      </w:r>
      <w:r w:rsidR="00532D50">
        <w:rPr>
          <w:rFonts w:eastAsia="Helvetica Neue" w:cs="Helvetica Neue"/>
          <w:lang w:val="it-IT" w:eastAsia="it-IT"/>
        </w:rPr>
        <w:t>-</w:t>
      </w:r>
      <w:r w:rsidRPr="00426675">
        <w:rPr>
          <w:rFonts w:eastAsia="Helvetica Neue" w:cs="Helvetica Neue"/>
          <w:lang w:val="it-IT" w:eastAsia="it-IT"/>
        </w:rPr>
        <w:t>148</w:t>
      </w:r>
      <w:r w:rsidR="00532D50">
        <w:rPr>
          <w:rFonts w:eastAsia="Helvetica Neue" w:cs="Helvetica Neue"/>
          <w:lang w:val="it-IT" w:eastAsia="it-IT"/>
        </w:rPr>
        <w:t>), XXIX, XXX (</w:t>
      </w:r>
      <w:proofErr w:type="spellStart"/>
      <w:r w:rsidR="00532D50">
        <w:rPr>
          <w:rFonts w:eastAsia="Helvetica Neue" w:cs="Helvetica Neue"/>
          <w:lang w:val="it-IT" w:eastAsia="it-IT"/>
        </w:rPr>
        <w:t>vv</w:t>
      </w:r>
      <w:proofErr w:type="spellEnd"/>
      <w:r w:rsidR="00532D50">
        <w:rPr>
          <w:rFonts w:eastAsia="Helvetica Neue" w:cs="Helvetica Neue"/>
          <w:lang w:val="it-IT" w:eastAsia="it-IT"/>
        </w:rPr>
        <w:t>. 1-108).</w:t>
      </w:r>
    </w:p>
    <w:p w14:paraId="21526F44" w14:textId="77777777" w:rsidR="00532D50" w:rsidRDefault="00532D50" w:rsidP="00426675">
      <w:pPr>
        <w:rPr>
          <w:rFonts w:eastAsia="Helvetica Neue" w:cs="Helvetica Neue"/>
          <w:lang w:val="it-IT" w:eastAsia="it-IT"/>
        </w:rPr>
      </w:pPr>
    </w:p>
    <w:p w14:paraId="2ABD8FE9" w14:textId="77777777" w:rsidR="009B5443" w:rsidRDefault="009B5443" w:rsidP="00426675">
      <w:pPr>
        <w:rPr>
          <w:rFonts w:eastAsia="Helvetica Neue" w:cs="Helvetica Neue"/>
          <w:lang w:val="it-IT" w:eastAsia="it-IT"/>
        </w:rPr>
      </w:pPr>
    </w:p>
    <w:p w14:paraId="1B5A4D00" w14:textId="1315146F" w:rsidR="00426675" w:rsidRPr="00426675" w:rsidRDefault="00426675" w:rsidP="00426675">
      <w:pPr>
        <w:rPr>
          <w:rFonts w:eastAsia="Helvetica Neue" w:cs="Helvetica Neue"/>
          <w:lang w:val="it-IT" w:eastAsia="it-IT"/>
        </w:rPr>
      </w:pPr>
      <w:r w:rsidRPr="00426675">
        <w:rPr>
          <w:rFonts w:eastAsia="Helvetica Neue" w:cs="Helvetica Neue"/>
          <w:lang w:val="it-IT" w:eastAsia="it-IT"/>
        </w:rPr>
        <w:t>Analisi delle tipologie della prima prova dell’Esame di Stato.</w:t>
      </w:r>
    </w:p>
    <w:p w14:paraId="5F7CC592" w14:textId="77777777" w:rsidR="00426675" w:rsidRPr="00426675" w:rsidRDefault="00426675" w:rsidP="00A03610">
      <w:pPr>
        <w:rPr>
          <w:rFonts w:eastAsia="Helvetica Neue" w:cs="Helvetica Neue"/>
          <w:lang w:val="it-IT" w:eastAsia="it-IT"/>
        </w:rPr>
      </w:pPr>
    </w:p>
    <w:p w14:paraId="4BAE2D54" w14:textId="77777777" w:rsidR="00A03610" w:rsidRPr="00A03610" w:rsidRDefault="00A03610" w:rsidP="00A03610">
      <w:pPr>
        <w:rPr>
          <w:rFonts w:eastAsia="Helvetica Neue" w:cs="Helvetica Neue"/>
          <w:u w:color="000000"/>
          <w:lang w:val="it-IT" w:eastAsia="it-IT"/>
        </w:rPr>
      </w:pPr>
    </w:p>
    <w:p w14:paraId="740DCCA6" w14:textId="77777777" w:rsidR="00A03610" w:rsidRPr="00A03610" w:rsidRDefault="00A03610" w:rsidP="00A03610">
      <w:pPr>
        <w:rPr>
          <w:rFonts w:eastAsia="Helvetica Neue" w:cs="Helvetica Neue"/>
          <w:u w:color="000000"/>
          <w:lang w:val="it-IT" w:eastAsia="it-IT"/>
        </w:rPr>
      </w:pPr>
    </w:p>
    <w:p w14:paraId="7203332D" w14:textId="77777777" w:rsidR="00A07137" w:rsidRDefault="00A07137"/>
    <w:sectPr w:rsidR="00A071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37"/>
    <w:rsid w:val="002F384F"/>
    <w:rsid w:val="00394D01"/>
    <w:rsid w:val="00426675"/>
    <w:rsid w:val="004354F0"/>
    <w:rsid w:val="005150C5"/>
    <w:rsid w:val="00532D50"/>
    <w:rsid w:val="005C0B9B"/>
    <w:rsid w:val="006F3CFD"/>
    <w:rsid w:val="00753CFB"/>
    <w:rsid w:val="0078760B"/>
    <w:rsid w:val="007A450C"/>
    <w:rsid w:val="00842DF6"/>
    <w:rsid w:val="00963250"/>
    <w:rsid w:val="00995C30"/>
    <w:rsid w:val="009B5443"/>
    <w:rsid w:val="00A03610"/>
    <w:rsid w:val="00A07137"/>
    <w:rsid w:val="00A947B3"/>
    <w:rsid w:val="00D54EE7"/>
    <w:rsid w:val="00E2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17FD"/>
  <w15:chartTrackingRefBased/>
  <w15:docId w15:val="{12B15CE5-3E2C-4789-9552-D52F5E39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A07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987787</dc:creator>
  <cp:keywords/>
  <dc:description/>
  <cp:lastModifiedBy>987787</cp:lastModifiedBy>
  <cp:revision>9</cp:revision>
  <dcterms:created xsi:type="dcterms:W3CDTF">2020-06-09T09:47:00Z</dcterms:created>
  <dcterms:modified xsi:type="dcterms:W3CDTF">2020-06-11T10:33:00Z</dcterms:modified>
</cp:coreProperties>
</file>