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C0585" w14:textId="77777777" w:rsidR="00756CAE" w:rsidRDefault="00756CAE" w:rsidP="00756CAE">
      <w:pPr>
        <w:jc w:val="center"/>
      </w:pPr>
      <w:r>
        <w:t>Ministero dell’Istruzione, dell’Università e della Ricerca</w:t>
      </w:r>
    </w:p>
    <w:p w14:paraId="283C9171" w14:textId="77777777" w:rsidR="00756CAE" w:rsidRPr="00624912" w:rsidRDefault="00756CAE" w:rsidP="00756CAE">
      <w:pPr>
        <w:jc w:val="center"/>
        <w:rPr>
          <w:b/>
          <w:bCs/>
        </w:rPr>
      </w:pPr>
      <w:r w:rsidRPr="00624912">
        <w:rPr>
          <w:b/>
          <w:bCs/>
        </w:rPr>
        <w:t>LICEO SCIENTIFICO STATALE "JOHN FITZGERALD KENNEDY"</w:t>
      </w:r>
    </w:p>
    <w:p w14:paraId="36A45286" w14:textId="77777777" w:rsidR="00756CAE" w:rsidRDefault="00756CAE" w:rsidP="00756CAE">
      <w:pPr>
        <w:jc w:val="center"/>
        <w:rPr>
          <w:rFonts w:ascii="Arial" w:hAnsi="Arial" w:cs="Arial"/>
          <w:sz w:val="18"/>
          <w:szCs w:val="18"/>
        </w:rPr>
      </w:pPr>
      <w:r>
        <w:t>Via Nicola Fabrizi n. 7 - 00153 ROMA - Distretto IX</w:t>
      </w:r>
    </w:p>
    <w:p w14:paraId="3F47347F" w14:textId="77777777" w:rsidR="00756CAE" w:rsidRDefault="00756CAE" w:rsidP="00AC376D">
      <w:pPr>
        <w:jc w:val="center"/>
        <w:rPr>
          <w:rFonts w:ascii="Arial" w:hAnsi="Arial" w:cs="Arial"/>
          <w:sz w:val="20"/>
          <w:szCs w:val="20"/>
        </w:rPr>
      </w:pPr>
    </w:p>
    <w:p w14:paraId="3DFA33AC" w14:textId="77777777" w:rsidR="00756CAE" w:rsidRDefault="00756CAE" w:rsidP="00AC376D">
      <w:pPr>
        <w:jc w:val="center"/>
        <w:rPr>
          <w:rFonts w:ascii="Arial" w:hAnsi="Arial" w:cs="Arial"/>
          <w:sz w:val="20"/>
          <w:szCs w:val="20"/>
        </w:rPr>
      </w:pPr>
    </w:p>
    <w:p w14:paraId="1F170E87" w14:textId="29B5C959" w:rsidR="00AC376D" w:rsidRDefault="00AC376D" w:rsidP="00AC376D">
      <w:pPr>
        <w:jc w:val="center"/>
      </w:pPr>
      <w:r>
        <w:rPr>
          <w:rFonts w:ascii="Arial" w:hAnsi="Arial" w:cs="Arial"/>
          <w:sz w:val="20"/>
          <w:szCs w:val="20"/>
        </w:rPr>
        <w:t xml:space="preserve">PROGRAMMA DI </w:t>
      </w:r>
      <w:r>
        <w:rPr>
          <w:rFonts w:ascii="Arial" w:hAnsi="Arial" w:cs="Arial"/>
          <w:b/>
          <w:bCs/>
          <w:sz w:val="20"/>
          <w:szCs w:val="20"/>
        </w:rPr>
        <w:t>STORIA DELL'ARTE E DISEGNO</w:t>
      </w:r>
    </w:p>
    <w:p w14:paraId="5295044B" w14:textId="77777777" w:rsidR="00AC376D" w:rsidRDefault="00AC376D" w:rsidP="00AC376D">
      <w:pPr>
        <w:jc w:val="center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9D29460" w14:textId="77777777" w:rsidR="00AC376D" w:rsidRDefault="00AC376D" w:rsidP="00AC376D">
      <w:pPr>
        <w:jc w:val="center"/>
      </w:pPr>
      <w:r>
        <w:rPr>
          <w:rFonts w:ascii="Arial" w:eastAsia="Arial" w:hAnsi="Arial" w:cs="Arial"/>
          <w:b/>
          <w:bCs/>
          <w:sz w:val="20"/>
          <w:szCs w:val="20"/>
        </w:rPr>
        <w:t>CLASSE  4 B</w:t>
      </w:r>
    </w:p>
    <w:p w14:paraId="5E930CA0" w14:textId="77777777" w:rsidR="00AC376D" w:rsidRDefault="00AC376D" w:rsidP="00AC376D">
      <w:pPr>
        <w:jc w:val="center"/>
        <w:rPr>
          <w:rFonts w:ascii="Arial" w:eastAsia="Arial" w:hAnsi="Arial" w:cs="Arial"/>
          <w:sz w:val="20"/>
          <w:szCs w:val="20"/>
        </w:rPr>
      </w:pPr>
    </w:p>
    <w:p w14:paraId="4A584997" w14:textId="77777777" w:rsidR="00AC376D" w:rsidRDefault="00AC376D" w:rsidP="00AC376D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A. S. 2019/2020</w:t>
      </w:r>
    </w:p>
    <w:p w14:paraId="380BFC2C" w14:textId="77777777" w:rsidR="00AC376D" w:rsidRDefault="00AC376D" w:rsidP="00AC37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ED6076A" w14:textId="77777777" w:rsidR="00AC376D" w:rsidRDefault="00AC376D" w:rsidP="00AC37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E748C6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b/>
          <w:bCs/>
          <w:sz w:val="20"/>
          <w:szCs w:val="20"/>
        </w:rPr>
        <w:t>IL SEICENTO</w:t>
      </w:r>
    </w:p>
    <w:p w14:paraId="4ADF908C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- Introduzione storico artistica;</w:t>
      </w:r>
    </w:p>
    <w:p w14:paraId="7DB922AC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Pittura</w:t>
      </w:r>
    </w:p>
    <w:p w14:paraId="42741C31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La nascita dell’Accademia degli Incamminati: Annibale, Ludovico e Agostino Carracci;</w:t>
      </w:r>
    </w:p>
    <w:p w14:paraId="7B6A5971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Annibale Carracci: Il disegno,</w:t>
      </w:r>
      <w:r w:rsidRPr="00756CAE">
        <w:rPr>
          <w:rFonts w:ascii="Arial" w:hAnsi="Arial" w:cs="Arial"/>
          <w:i/>
          <w:iCs/>
          <w:sz w:val="20"/>
          <w:szCs w:val="20"/>
        </w:rPr>
        <w:t xml:space="preserve"> Il mangiatore di fagioli, Trionfo di Bacco e Arianna</w:t>
      </w:r>
      <w:r w:rsidRPr="00756CAE">
        <w:rPr>
          <w:rFonts w:ascii="Arial" w:hAnsi="Arial" w:cs="Arial"/>
          <w:sz w:val="20"/>
          <w:szCs w:val="20"/>
        </w:rPr>
        <w:t>;</w:t>
      </w:r>
    </w:p>
    <w:p w14:paraId="39F6357E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Caravaggio: </w:t>
      </w:r>
      <w:r w:rsidRPr="00756CAE">
        <w:rPr>
          <w:rFonts w:ascii="Arial" w:hAnsi="Arial" w:cs="Arial"/>
          <w:i/>
          <w:iCs/>
          <w:sz w:val="20"/>
          <w:szCs w:val="20"/>
        </w:rPr>
        <w:t>Bacco, Canestra di frutta, Testa di Medusa,</w:t>
      </w:r>
      <w:r w:rsidRPr="00756CAE">
        <w:rPr>
          <w:rFonts w:ascii="Arial" w:hAnsi="Arial" w:cs="Arial"/>
          <w:sz w:val="20"/>
          <w:szCs w:val="20"/>
        </w:rPr>
        <w:t xml:space="preserve"> Cappella </w:t>
      </w:r>
      <w:proofErr w:type="spellStart"/>
      <w:r w:rsidRPr="00756CAE">
        <w:rPr>
          <w:rFonts w:ascii="Arial" w:hAnsi="Arial" w:cs="Arial"/>
          <w:sz w:val="20"/>
          <w:szCs w:val="20"/>
        </w:rPr>
        <w:t>Contarelli</w:t>
      </w:r>
      <w:proofErr w:type="spellEnd"/>
      <w:r w:rsidRPr="00756CAE">
        <w:rPr>
          <w:rFonts w:ascii="Arial" w:hAnsi="Arial" w:cs="Arial"/>
          <w:sz w:val="20"/>
          <w:szCs w:val="20"/>
        </w:rPr>
        <w:t xml:space="preserve"> (</w:t>
      </w:r>
      <w:r w:rsidRPr="00756CAE">
        <w:rPr>
          <w:rFonts w:ascii="Arial" w:hAnsi="Arial" w:cs="Arial"/>
          <w:i/>
          <w:iCs/>
          <w:sz w:val="20"/>
          <w:szCs w:val="20"/>
        </w:rPr>
        <w:t>Vocazione di San Matteo, San Matteo e l’angelo</w:t>
      </w:r>
      <w:r w:rsidRPr="00756CAE">
        <w:rPr>
          <w:rFonts w:ascii="Arial" w:hAnsi="Arial" w:cs="Arial"/>
          <w:sz w:val="20"/>
          <w:szCs w:val="20"/>
        </w:rPr>
        <w:t>), Cappella Cerasi (</w:t>
      </w:r>
      <w:r w:rsidRPr="00756CAE">
        <w:rPr>
          <w:rFonts w:ascii="Arial" w:hAnsi="Arial" w:cs="Arial"/>
          <w:i/>
          <w:iCs/>
          <w:sz w:val="20"/>
          <w:szCs w:val="20"/>
        </w:rPr>
        <w:t>Crocefissione di San Paolo</w:t>
      </w:r>
      <w:r w:rsidRPr="00756CAE">
        <w:rPr>
          <w:rFonts w:ascii="Arial" w:hAnsi="Arial" w:cs="Arial"/>
          <w:sz w:val="20"/>
          <w:szCs w:val="20"/>
        </w:rPr>
        <w:t xml:space="preserve">), </w:t>
      </w:r>
      <w:r w:rsidRPr="00756CAE">
        <w:rPr>
          <w:rFonts w:ascii="Arial" w:hAnsi="Arial" w:cs="Arial"/>
          <w:i/>
          <w:iCs/>
          <w:sz w:val="20"/>
          <w:szCs w:val="20"/>
        </w:rPr>
        <w:t>La Morte della Vergine, David e Golia</w:t>
      </w:r>
      <w:r w:rsidRPr="00756CAE">
        <w:rPr>
          <w:rFonts w:ascii="Arial" w:hAnsi="Arial" w:cs="Arial"/>
          <w:sz w:val="20"/>
          <w:szCs w:val="20"/>
        </w:rPr>
        <w:t>;</w:t>
      </w:r>
    </w:p>
    <w:p w14:paraId="356EFCEA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Pietro da Cortona: il disegno, </w:t>
      </w:r>
      <w:r w:rsidRPr="00756CAE">
        <w:rPr>
          <w:rFonts w:ascii="Arial" w:hAnsi="Arial" w:cs="Arial"/>
          <w:i/>
          <w:iCs/>
          <w:sz w:val="20"/>
          <w:szCs w:val="20"/>
        </w:rPr>
        <w:t>Il Trionfo della Divina Provvidenza</w:t>
      </w:r>
    </w:p>
    <w:p w14:paraId="7DE96430" w14:textId="77777777" w:rsidR="00AC376D" w:rsidRPr="00756CAE" w:rsidRDefault="00AC376D" w:rsidP="00AC37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DB574B4" w14:textId="77777777" w:rsidR="00AC376D" w:rsidRPr="00756CAE" w:rsidRDefault="00AC376D" w:rsidP="00AC376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6CAE">
        <w:rPr>
          <w:rFonts w:ascii="Arial" w:hAnsi="Arial" w:cs="Arial"/>
          <w:b/>
          <w:bCs/>
          <w:sz w:val="20"/>
          <w:szCs w:val="20"/>
        </w:rPr>
        <w:t>IL BAROCCO</w:t>
      </w:r>
    </w:p>
    <w:p w14:paraId="354B138E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Introduzione storico-artistica: la situazione politica, religiosa, culturale e filosofica in Italia e in Europa;</w:t>
      </w:r>
    </w:p>
    <w:p w14:paraId="1C39F34C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La scultura</w:t>
      </w:r>
    </w:p>
    <w:p w14:paraId="763773BD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Gian Lorenzo Bernini: il disegno, </w:t>
      </w:r>
      <w:r w:rsidRPr="00756CAE">
        <w:rPr>
          <w:rFonts w:ascii="Arial" w:hAnsi="Arial" w:cs="Arial"/>
          <w:i/>
          <w:iCs/>
          <w:sz w:val="20"/>
          <w:szCs w:val="20"/>
        </w:rPr>
        <w:t>Il ratto di Proserpina, Apollo e Dafne</w:t>
      </w:r>
      <w:r w:rsidRPr="00756CAE">
        <w:rPr>
          <w:rFonts w:ascii="Arial" w:hAnsi="Arial" w:cs="Arial"/>
          <w:sz w:val="20"/>
          <w:szCs w:val="20"/>
        </w:rPr>
        <w:t xml:space="preserve">, i ritratti, </w:t>
      </w:r>
      <w:r w:rsidRPr="00756CAE">
        <w:rPr>
          <w:rFonts w:ascii="Arial" w:hAnsi="Arial" w:cs="Arial"/>
          <w:i/>
          <w:iCs/>
          <w:sz w:val="20"/>
          <w:szCs w:val="20"/>
        </w:rPr>
        <w:t>Estasi di Santa Teresa</w:t>
      </w:r>
      <w:r w:rsidRPr="00756CAE">
        <w:rPr>
          <w:rFonts w:ascii="Arial" w:hAnsi="Arial" w:cs="Arial"/>
          <w:sz w:val="20"/>
          <w:szCs w:val="20"/>
        </w:rPr>
        <w:t>, Baldacchino di San Pietro.</w:t>
      </w:r>
    </w:p>
    <w:p w14:paraId="485FFE4A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Architettura</w:t>
      </w:r>
    </w:p>
    <w:p w14:paraId="25AB34A0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Gian Lorenzo Bernini: Colonnato di San Pietro;</w:t>
      </w:r>
    </w:p>
    <w:p w14:paraId="340EAC80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Francesco Borromini: il disegno, San Carlo alle Quattro Fontane, Sant’Ivo alla Sapienza, Basilica di San Giovanni in Laterano a Roma;</w:t>
      </w:r>
    </w:p>
    <w:p w14:paraId="31FC8431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Pietro da Cortona: Chiesa dei Santi Luca e Martina, Chiesa di Santa Maria della Pace a Roma;</w:t>
      </w:r>
    </w:p>
    <w:p w14:paraId="3F680F89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</w:p>
    <w:p w14:paraId="1628DC67" w14:textId="77777777" w:rsidR="00AC376D" w:rsidRPr="00756CAE" w:rsidRDefault="00AC376D" w:rsidP="00AC376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6CAE">
        <w:rPr>
          <w:rFonts w:ascii="Arial" w:hAnsi="Arial" w:cs="Arial"/>
          <w:b/>
          <w:bCs/>
          <w:sz w:val="20"/>
          <w:szCs w:val="20"/>
        </w:rPr>
        <w:t>IL SETTECENTO</w:t>
      </w:r>
    </w:p>
    <w:p w14:paraId="389C28E5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- Introduzione storico artistica;</w:t>
      </w:r>
    </w:p>
    <w:p w14:paraId="59D9ABFC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Architettura</w:t>
      </w:r>
    </w:p>
    <w:p w14:paraId="0EA7D7BD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Filippo Juvarra: Basilica di Superga; Palazzina di caccia di Stupinigi;</w:t>
      </w:r>
    </w:p>
    <w:p w14:paraId="580C246E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Luigi Vanvitelli: Reggia di Caserta;</w:t>
      </w:r>
    </w:p>
    <w:p w14:paraId="64DE87B2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Pittura</w:t>
      </w:r>
    </w:p>
    <w:p w14:paraId="48089B8B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Giambattista Tiepolo: il Quadraturismo, il disegno, </w:t>
      </w:r>
      <w:r w:rsidRPr="00756CAE">
        <w:rPr>
          <w:rFonts w:ascii="Arial" w:hAnsi="Arial" w:cs="Arial"/>
          <w:i/>
          <w:iCs/>
          <w:sz w:val="20"/>
          <w:szCs w:val="20"/>
        </w:rPr>
        <w:t>Banchetto di Antonio e Cleopatra,</w:t>
      </w:r>
      <w:r w:rsidRPr="00756CAE">
        <w:rPr>
          <w:rFonts w:ascii="Arial" w:hAnsi="Arial" w:cs="Arial"/>
          <w:sz w:val="20"/>
          <w:szCs w:val="20"/>
        </w:rPr>
        <w:t xml:space="preserve"> Residenza di Würzburg, </w:t>
      </w:r>
      <w:r w:rsidRPr="00756CAE">
        <w:rPr>
          <w:rFonts w:ascii="Arial" w:hAnsi="Arial" w:cs="Arial"/>
          <w:i/>
          <w:iCs/>
          <w:sz w:val="20"/>
          <w:szCs w:val="20"/>
        </w:rPr>
        <w:t>Il sacrificio di Ifigenia</w:t>
      </w:r>
      <w:r w:rsidRPr="00756CAE">
        <w:rPr>
          <w:rFonts w:ascii="Arial" w:hAnsi="Arial" w:cs="Arial"/>
          <w:sz w:val="20"/>
          <w:szCs w:val="20"/>
        </w:rPr>
        <w:t>;</w:t>
      </w:r>
    </w:p>
    <w:p w14:paraId="0D440235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Il Vedutismo e la camera ottica;</w:t>
      </w:r>
    </w:p>
    <w:p w14:paraId="05157583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Antonio Canaletto: il disegno, </w:t>
      </w:r>
      <w:r w:rsidRPr="00756CAE">
        <w:rPr>
          <w:rFonts w:ascii="Arial" w:hAnsi="Arial" w:cs="Arial"/>
          <w:i/>
          <w:iCs/>
          <w:sz w:val="20"/>
          <w:szCs w:val="20"/>
        </w:rPr>
        <w:t>Il Canal Grande verso Est, Molo con la Libreria, verso la Salute, Eton College</w:t>
      </w:r>
      <w:r w:rsidRPr="00756CAE">
        <w:rPr>
          <w:rFonts w:ascii="Arial" w:hAnsi="Arial" w:cs="Arial"/>
          <w:sz w:val="20"/>
          <w:szCs w:val="20"/>
        </w:rPr>
        <w:t>;</w:t>
      </w:r>
    </w:p>
    <w:p w14:paraId="2349D64B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Francesco Guardi: il disegno, </w:t>
      </w:r>
      <w:r w:rsidRPr="00756CAE">
        <w:rPr>
          <w:rFonts w:ascii="Arial" w:hAnsi="Arial" w:cs="Arial"/>
          <w:i/>
          <w:iCs/>
          <w:sz w:val="20"/>
          <w:szCs w:val="20"/>
        </w:rPr>
        <w:t>Molo con la Libreria, verso la Salute, Laguna vista da Murano</w:t>
      </w:r>
      <w:r w:rsidRPr="00756CAE">
        <w:rPr>
          <w:rFonts w:ascii="Arial" w:hAnsi="Arial" w:cs="Arial"/>
          <w:sz w:val="20"/>
          <w:szCs w:val="20"/>
        </w:rPr>
        <w:t>.</w:t>
      </w:r>
    </w:p>
    <w:p w14:paraId="62AEBB75" w14:textId="77777777" w:rsidR="00AC376D" w:rsidRPr="00756CAE" w:rsidRDefault="00AC376D" w:rsidP="00AC376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6CAE">
        <w:rPr>
          <w:rFonts w:ascii="Arial" w:hAnsi="Arial" w:cs="Arial"/>
          <w:b/>
          <w:bCs/>
          <w:sz w:val="20"/>
          <w:szCs w:val="20"/>
        </w:rPr>
        <w:t>IL NEOCLASSICISMO</w:t>
      </w:r>
    </w:p>
    <w:p w14:paraId="645A6AE4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- Caratteri generali e introduzione storico-artistica</w:t>
      </w:r>
    </w:p>
    <w:p w14:paraId="7BC3A28A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Scultura:</w:t>
      </w:r>
    </w:p>
    <w:p w14:paraId="1B3F6FB0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Antonio Canova: il disegno</w:t>
      </w:r>
      <w:r w:rsidRPr="00756CAE">
        <w:rPr>
          <w:rFonts w:ascii="Arial" w:hAnsi="Arial" w:cs="Arial"/>
          <w:i/>
          <w:iCs/>
          <w:sz w:val="20"/>
          <w:szCs w:val="20"/>
        </w:rPr>
        <w:t>, Teseo sul Minotauro, Amore e Psiche, Paolina Borghese, Le tre Grazie</w:t>
      </w:r>
      <w:r w:rsidRPr="00756CAE">
        <w:rPr>
          <w:rFonts w:ascii="Arial" w:hAnsi="Arial" w:cs="Arial"/>
          <w:sz w:val="20"/>
          <w:szCs w:val="20"/>
        </w:rPr>
        <w:t>;</w:t>
      </w:r>
    </w:p>
    <w:p w14:paraId="6BAC679C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Pittura</w:t>
      </w:r>
    </w:p>
    <w:p w14:paraId="500FC01C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Jacques-Louis David: il disegno, </w:t>
      </w:r>
      <w:r w:rsidRPr="00756CAE">
        <w:rPr>
          <w:rFonts w:ascii="Arial" w:hAnsi="Arial" w:cs="Arial"/>
          <w:i/>
          <w:iCs/>
          <w:sz w:val="20"/>
          <w:szCs w:val="20"/>
        </w:rPr>
        <w:t>Il Giuramento degli Orazi, La morte di Marat, Le Sabine, Marte disarmato</w:t>
      </w:r>
      <w:r w:rsidRPr="00756CAE">
        <w:rPr>
          <w:rFonts w:ascii="Arial" w:hAnsi="Arial" w:cs="Arial"/>
          <w:sz w:val="20"/>
          <w:szCs w:val="20"/>
        </w:rPr>
        <w:t>;</w:t>
      </w:r>
    </w:p>
    <w:p w14:paraId="0749D681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Jean-Auguste-Dominique Ingres: il disegno, </w:t>
      </w:r>
      <w:r w:rsidRPr="00756CAE">
        <w:rPr>
          <w:rFonts w:ascii="Arial" w:hAnsi="Arial" w:cs="Arial"/>
          <w:i/>
          <w:iCs/>
          <w:sz w:val="20"/>
          <w:szCs w:val="20"/>
        </w:rPr>
        <w:t>Giove e Teti, L’apoteosi di Omero, Il sogno di Ossian, La grande odalisca</w:t>
      </w:r>
      <w:r w:rsidRPr="00756CAE">
        <w:rPr>
          <w:rFonts w:ascii="Arial" w:hAnsi="Arial" w:cs="Arial"/>
          <w:sz w:val="20"/>
          <w:szCs w:val="20"/>
        </w:rPr>
        <w:t>, i ritratti;</w:t>
      </w:r>
    </w:p>
    <w:p w14:paraId="36B6CEA8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Francisco Goya: il disegno, Maja desnuda e Maja </w:t>
      </w:r>
      <w:proofErr w:type="spellStart"/>
      <w:r w:rsidRPr="00756CAE">
        <w:rPr>
          <w:rFonts w:ascii="Arial" w:hAnsi="Arial" w:cs="Arial"/>
          <w:sz w:val="20"/>
          <w:szCs w:val="20"/>
        </w:rPr>
        <w:t>vestida</w:t>
      </w:r>
      <w:proofErr w:type="spellEnd"/>
      <w:r w:rsidRPr="00756CAE">
        <w:rPr>
          <w:rFonts w:ascii="Arial" w:hAnsi="Arial" w:cs="Arial"/>
          <w:sz w:val="20"/>
          <w:szCs w:val="20"/>
        </w:rPr>
        <w:t>, la famiglia di Carlo IV, Le fucilazioni del 3 maggio 1808, Saturno divora un figlio;</w:t>
      </w:r>
    </w:p>
    <w:p w14:paraId="1E22DAED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</w:p>
    <w:p w14:paraId="3A356C0C" w14:textId="77777777" w:rsidR="00AC376D" w:rsidRPr="00756CAE" w:rsidRDefault="00AC376D" w:rsidP="00AC376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6CAE">
        <w:rPr>
          <w:rFonts w:ascii="Arial" w:hAnsi="Arial" w:cs="Arial"/>
          <w:b/>
          <w:bCs/>
          <w:sz w:val="20"/>
          <w:szCs w:val="20"/>
        </w:rPr>
        <w:t>IL ROMANTICISMO</w:t>
      </w:r>
    </w:p>
    <w:p w14:paraId="2E7ED9CF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- Caratteri generali e introduzione storico-artistica</w:t>
      </w:r>
    </w:p>
    <w:p w14:paraId="53769EAF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Pittura</w:t>
      </w:r>
    </w:p>
    <w:p w14:paraId="08B27A2B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756CAE">
        <w:rPr>
          <w:rFonts w:ascii="Arial" w:hAnsi="Arial" w:cs="Arial"/>
          <w:sz w:val="20"/>
          <w:szCs w:val="20"/>
        </w:rPr>
        <w:t>Caspar</w:t>
      </w:r>
      <w:proofErr w:type="spellEnd"/>
      <w:r w:rsidRPr="00756CAE">
        <w:rPr>
          <w:rFonts w:ascii="Arial" w:hAnsi="Arial" w:cs="Arial"/>
          <w:sz w:val="20"/>
          <w:szCs w:val="20"/>
        </w:rPr>
        <w:t xml:space="preserve"> David Friedrich: il disegno, </w:t>
      </w:r>
      <w:r w:rsidRPr="00756CAE">
        <w:rPr>
          <w:rFonts w:ascii="Arial" w:hAnsi="Arial" w:cs="Arial"/>
          <w:i/>
          <w:iCs/>
          <w:sz w:val="20"/>
          <w:szCs w:val="20"/>
        </w:rPr>
        <w:t>Viandante sul mare di nebbia, Il naufragio della Speranza</w:t>
      </w:r>
      <w:r w:rsidRPr="00756CAE">
        <w:rPr>
          <w:rFonts w:ascii="Arial" w:hAnsi="Arial" w:cs="Arial"/>
          <w:sz w:val="20"/>
          <w:szCs w:val="20"/>
        </w:rPr>
        <w:t>;</w:t>
      </w:r>
    </w:p>
    <w:p w14:paraId="420567E3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John Constable: </w:t>
      </w:r>
      <w:r w:rsidRPr="00756CAE">
        <w:rPr>
          <w:rFonts w:ascii="Arial" w:hAnsi="Arial" w:cs="Arial"/>
          <w:i/>
          <w:iCs/>
          <w:sz w:val="20"/>
          <w:szCs w:val="20"/>
        </w:rPr>
        <w:t>Studio di cirri e nuvole, La cattedrale di Salisbury</w:t>
      </w:r>
      <w:r w:rsidRPr="00756CAE">
        <w:rPr>
          <w:rFonts w:ascii="Arial" w:hAnsi="Arial" w:cs="Arial"/>
          <w:sz w:val="20"/>
          <w:szCs w:val="20"/>
        </w:rPr>
        <w:t>;</w:t>
      </w:r>
    </w:p>
    <w:p w14:paraId="646F4601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lastRenderedPageBreak/>
        <w:t xml:space="preserve">William Turner: il disegno, </w:t>
      </w:r>
      <w:r w:rsidRPr="00756CAE">
        <w:rPr>
          <w:rFonts w:ascii="Arial" w:hAnsi="Arial" w:cs="Arial"/>
          <w:i/>
          <w:iCs/>
          <w:sz w:val="20"/>
          <w:szCs w:val="20"/>
        </w:rPr>
        <w:t>Regolo, Ombre e tenebre. La sera del Diluvio, Tramonto</w:t>
      </w:r>
      <w:r w:rsidRPr="00756CAE">
        <w:rPr>
          <w:rFonts w:ascii="Arial" w:hAnsi="Arial" w:cs="Arial"/>
          <w:sz w:val="20"/>
          <w:szCs w:val="20"/>
        </w:rPr>
        <w:t>;</w:t>
      </w:r>
    </w:p>
    <w:p w14:paraId="1BDD8CB3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756CAE">
        <w:rPr>
          <w:rFonts w:ascii="Arial" w:hAnsi="Arial" w:cs="Arial"/>
          <w:sz w:val="20"/>
          <w:szCs w:val="20"/>
        </w:rPr>
        <w:t>Théodore</w:t>
      </w:r>
      <w:proofErr w:type="spellEnd"/>
      <w:r w:rsidRPr="00756CAE">
        <w:rPr>
          <w:rFonts w:ascii="Arial" w:hAnsi="Arial" w:cs="Arial"/>
          <w:sz w:val="20"/>
          <w:szCs w:val="20"/>
        </w:rPr>
        <w:t xml:space="preserve"> Géricault: il disegno, </w:t>
      </w:r>
      <w:r w:rsidRPr="00756CAE">
        <w:rPr>
          <w:rFonts w:ascii="Arial" w:hAnsi="Arial" w:cs="Arial"/>
          <w:i/>
          <w:iCs/>
          <w:sz w:val="20"/>
          <w:szCs w:val="20"/>
        </w:rPr>
        <w:t>Accademia di uomo seduto visto da tergo, la Zattera della Medusa, L’alienata</w:t>
      </w:r>
      <w:r w:rsidRPr="00756CAE">
        <w:rPr>
          <w:rFonts w:ascii="Arial" w:hAnsi="Arial" w:cs="Arial"/>
          <w:sz w:val="20"/>
          <w:szCs w:val="20"/>
        </w:rPr>
        <w:t>;</w:t>
      </w:r>
    </w:p>
    <w:p w14:paraId="1D6B7DEE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Eugène Delacroix: il disegno, </w:t>
      </w:r>
      <w:r w:rsidRPr="00756CAE">
        <w:rPr>
          <w:rFonts w:ascii="Arial" w:hAnsi="Arial" w:cs="Arial"/>
          <w:i/>
          <w:iCs/>
          <w:sz w:val="20"/>
          <w:szCs w:val="20"/>
        </w:rPr>
        <w:t>La barca di Dante, La Libertà che guida il popolo, Il rapimento di Rebecca</w:t>
      </w:r>
      <w:r w:rsidRPr="00756CAE">
        <w:rPr>
          <w:rFonts w:ascii="Arial" w:hAnsi="Arial" w:cs="Arial"/>
          <w:sz w:val="20"/>
          <w:szCs w:val="20"/>
        </w:rPr>
        <w:t>;</w:t>
      </w:r>
    </w:p>
    <w:p w14:paraId="3FCAD134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Approfondimenti: Johann Heinrich </w:t>
      </w:r>
      <w:proofErr w:type="spellStart"/>
      <w:r w:rsidRPr="00756CAE">
        <w:rPr>
          <w:rFonts w:ascii="Arial" w:hAnsi="Arial" w:cs="Arial"/>
          <w:sz w:val="20"/>
          <w:szCs w:val="20"/>
        </w:rPr>
        <w:t>Füssli</w:t>
      </w:r>
      <w:proofErr w:type="spellEnd"/>
      <w:r w:rsidRPr="00756CAE">
        <w:rPr>
          <w:rFonts w:ascii="Arial" w:hAnsi="Arial" w:cs="Arial"/>
          <w:sz w:val="20"/>
          <w:szCs w:val="20"/>
        </w:rPr>
        <w:t xml:space="preserve"> (</w:t>
      </w:r>
      <w:r w:rsidRPr="00756CAE">
        <w:rPr>
          <w:rFonts w:ascii="Arial" w:hAnsi="Arial" w:cs="Arial"/>
          <w:i/>
          <w:iCs/>
          <w:sz w:val="20"/>
          <w:szCs w:val="20"/>
        </w:rPr>
        <w:t>l’Incubo</w:t>
      </w:r>
      <w:r w:rsidRPr="00756CAE">
        <w:rPr>
          <w:rFonts w:ascii="Arial" w:hAnsi="Arial" w:cs="Arial"/>
          <w:sz w:val="20"/>
          <w:szCs w:val="20"/>
        </w:rPr>
        <w:t>), William Blake (</w:t>
      </w:r>
      <w:r w:rsidRPr="00756CAE">
        <w:rPr>
          <w:rFonts w:ascii="Arial" w:hAnsi="Arial" w:cs="Arial"/>
          <w:i/>
          <w:iCs/>
          <w:sz w:val="20"/>
          <w:szCs w:val="20"/>
        </w:rPr>
        <w:t>Il cerchio dei lussuriosi: Francesca da Rimini</w:t>
      </w:r>
      <w:r w:rsidRPr="00756CAE">
        <w:rPr>
          <w:rFonts w:ascii="Arial" w:hAnsi="Arial" w:cs="Arial"/>
          <w:sz w:val="20"/>
          <w:szCs w:val="20"/>
        </w:rPr>
        <w:t>)</w:t>
      </w:r>
    </w:p>
    <w:p w14:paraId="62C88524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</w:p>
    <w:p w14:paraId="41A89A55" w14:textId="77777777" w:rsidR="00AC376D" w:rsidRPr="00756CAE" w:rsidRDefault="00AC376D" w:rsidP="00AC376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6CAE">
        <w:rPr>
          <w:rFonts w:ascii="Arial" w:hAnsi="Arial" w:cs="Arial"/>
          <w:b/>
          <w:bCs/>
          <w:sz w:val="20"/>
          <w:szCs w:val="20"/>
        </w:rPr>
        <w:t>IL REALISMO</w:t>
      </w:r>
    </w:p>
    <w:p w14:paraId="7C358A10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- Introduzione storico-artistica</w:t>
      </w:r>
    </w:p>
    <w:p w14:paraId="2CFE8A30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>Pittura</w:t>
      </w:r>
    </w:p>
    <w:p w14:paraId="3C082F60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- </w:t>
      </w:r>
      <w:r w:rsidRPr="00756CAE">
        <w:rPr>
          <w:rFonts w:ascii="Arial" w:hAnsi="Arial" w:cs="Arial"/>
          <w:b/>
          <w:bCs/>
          <w:sz w:val="20"/>
          <w:szCs w:val="20"/>
        </w:rPr>
        <w:t xml:space="preserve">La scuola di </w:t>
      </w:r>
      <w:proofErr w:type="spellStart"/>
      <w:r w:rsidRPr="00756CAE">
        <w:rPr>
          <w:rFonts w:ascii="Arial" w:hAnsi="Arial" w:cs="Arial"/>
          <w:b/>
          <w:bCs/>
          <w:sz w:val="20"/>
          <w:szCs w:val="20"/>
        </w:rPr>
        <w:t>Barbizon</w:t>
      </w:r>
      <w:proofErr w:type="spellEnd"/>
      <w:r w:rsidRPr="00756CAE">
        <w:rPr>
          <w:rFonts w:ascii="Arial" w:hAnsi="Arial" w:cs="Arial"/>
          <w:sz w:val="20"/>
          <w:szCs w:val="20"/>
        </w:rPr>
        <w:t>: Camille Corot (</w:t>
      </w:r>
      <w:r w:rsidRPr="00756CAE">
        <w:rPr>
          <w:rFonts w:ascii="Arial" w:hAnsi="Arial" w:cs="Arial"/>
          <w:i/>
          <w:iCs/>
          <w:sz w:val="20"/>
          <w:szCs w:val="20"/>
        </w:rPr>
        <w:t>La città di Volterra</w:t>
      </w:r>
      <w:r w:rsidRPr="00756CAE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56CAE">
        <w:rPr>
          <w:rFonts w:ascii="Arial" w:hAnsi="Arial" w:cs="Arial"/>
          <w:sz w:val="20"/>
          <w:szCs w:val="20"/>
        </w:rPr>
        <w:t>Thèodore</w:t>
      </w:r>
      <w:proofErr w:type="spellEnd"/>
      <w:r w:rsidRPr="00756CAE">
        <w:rPr>
          <w:rFonts w:ascii="Arial" w:hAnsi="Arial" w:cs="Arial"/>
          <w:sz w:val="20"/>
          <w:szCs w:val="20"/>
        </w:rPr>
        <w:t xml:space="preserve"> Rousseau (</w:t>
      </w:r>
      <w:r w:rsidRPr="00756CAE">
        <w:rPr>
          <w:rFonts w:ascii="Arial" w:hAnsi="Arial" w:cs="Arial"/>
          <w:i/>
          <w:iCs/>
          <w:sz w:val="20"/>
          <w:szCs w:val="20"/>
        </w:rPr>
        <w:t>Sentiero fra le rocce</w:t>
      </w:r>
      <w:r w:rsidRPr="00756CAE">
        <w:rPr>
          <w:rFonts w:ascii="Arial" w:hAnsi="Arial" w:cs="Arial"/>
          <w:sz w:val="20"/>
          <w:szCs w:val="20"/>
        </w:rPr>
        <w:t>)</w:t>
      </w:r>
    </w:p>
    <w:p w14:paraId="210E4AD9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Gustave Courbet: </w:t>
      </w:r>
      <w:r w:rsidRPr="00756CAE">
        <w:rPr>
          <w:rFonts w:ascii="Arial" w:hAnsi="Arial" w:cs="Arial"/>
          <w:i/>
          <w:iCs/>
          <w:sz w:val="20"/>
          <w:szCs w:val="20"/>
        </w:rPr>
        <w:t>Gli spaccapietre, L’atelier del pittore, Fanciulle sulla riva della Senna</w:t>
      </w:r>
      <w:r w:rsidRPr="00756CAE">
        <w:rPr>
          <w:rFonts w:ascii="Arial" w:hAnsi="Arial" w:cs="Arial"/>
          <w:sz w:val="20"/>
          <w:szCs w:val="20"/>
        </w:rPr>
        <w:t>;</w:t>
      </w:r>
    </w:p>
    <w:p w14:paraId="3C5A198F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- </w:t>
      </w:r>
      <w:r w:rsidRPr="00756CAE">
        <w:rPr>
          <w:rFonts w:ascii="Arial" w:hAnsi="Arial" w:cs="Arial"/>
          <w:b/>
          <w:bCs/>
          <w:sz w:val="20"/>
          <w:szCs w:val="20"/>
        </w:rPr>
        <w:t>I Macchiaioli</w:t>
      </w:r>
      <w:r w:rsidRPr="00756CAE">
        <w:rPr>
          <w:rFonts w:ascii="Arial" w:hAnsi="Arial" w:cs="Arial"/>
          <w:sz w:val="20"/>
          <w:szCs w:val="20"/>
        </w:rPr>
        <w:t>:</w:t>
      </w:r>
    </w:p>
    <w:p w14:paraId="67935BAA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Giovanni Fattori: il disegno, </w:t>
      </w:r>
      <w:r w:rsidRPr="00756CAE">
        <w:rPr>
          <w:rFonts w:ascii="Arial" w:hAnsi="Arial" w:cs="Arial"/>
          <w:i/>
          <w:iCs/>
          <w:sz w:val="20"/>
          <w:szCs w:val="20"/>
        </w:rPr>
        <w:t>Campo italiano alla battaglia di Magenta, La rotonda dei bagni Palmieri, In vedetta, Bovi al carro;</w:t>
      </w:r>
    </w:p>
    <w:p w14:paraId="1B3064FF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Silvestro Lega: </w:t>
      </w:r>
      <w:r w:rsidRPr="00756CAE">
        <w:rPr>
          <w:rFonts w:ascii="Arial" w:hAnsi="Arial" w:cs="Arial"/>
          <w:i/>
          <w:iCs/>
          <w:sz w:val="20"/>
          <w:szCs w:val="20"/>
        </w:rPr>
        <w:t>Il canto dello stornello, Il pergolato</w:t>
      </w:r>
      <w:r w:rsidRPr="00756CAE">
        <w:rPr>
          <w:rFonts w:ascii="Arial" w:hAnsi="Arial" w:cs="Arial"/>
          <w:sz w:val="20"/>
          <w:szCs w:val="20"/>
        </w:rPr>
        <w:t>;</w:t>
      </w:r>
    </w:p>
    <w:p w14:paraId="347A780D" w14:textId="73165AC2" w:rsidR="00AC376D" w:rsidRPr="00756CAE" w:rsidRDefault="00AC376D" w:rsidP="00756CA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Telemaco Signorini: </w:t>
      </w:r>
      <w:r w:rsidRPr="00756CAE">
        <w:rPr>
          <w:rFonts w:ascii="Arial" w:hAnsi="Arial" w:cs="Arial"/>
          <w:i/>
          <w:iCs/>
          <w:sz w:val="20"/>
          <w:szCs w:val="20"/>
        </w:rPr>
        <w:t>Sulle colline a Settignano</w:t>
      </w:r>
      <w:r w:rsidRPr="00756CAE">
        <w:rPr>
          <w:rFonts w:ascii="Arial" w:hAnsi="Arial" w:cs="Arial"/>
          <w:sz w:val="20"/>
          <w:szCs w:val="20"/>
        </w:rPr>
        <w:t>.</w:t>
      </w:r>
    </w:p>
    <w:p w14:paraId="595C4A7C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</w:p>
    <w:p w14:paraId="44A266FD" w14:textId="407F1973" w:rsidR="00AC376D" w:rsidRPr="00756CAE" w:rsidRDefault="00756CAE" w:rsidP="00AC376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6CAE">
        <w:rPr>
          <w:rFonts w:ascii="Arial" w:hAnsi="Arial" w:cs="Arial"/>
          <w:b/>
          <w:bCs/>
          <w:sz w:val="20"/>
          <w:szCs w:val="20"/>
        </w:rPr>
        <w:t>L’ARCHITETTURA DEL FERRO</w:t>
      </w:r>
    </w:p>
    <w:p w14:paraId="2555DFFD" w14:textId="0CAA5C18" w:rsidR="00AC376D" w:rsidRPr="00756CAE" w:rsidRDefault="00756CAE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C376D" w:rsidRPr="00756CAE">
        <w:rPr>
          <w:rFonts w:ascii="Arial" w:hAnsi="Arial" w:cs="Arial"/>
          <w:sz w:val="20"/>
          <w:szCs w:val="20"/>
        </w:rPr>
        <w:t xml:space="preserve">uove tecniche costruttive </w:t>
      </w:r>
    </w:p>
    <w:p w14:paraId="6A7EABD9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Le esposizioni Universali: Joseph </w:t>
      </w:r>
      <w:proofErr w:type="spellStart"/>
      <w:r w:rsidRPr="00756CAE">
        <w:rPr>
          <w:rFonts w:ascii="Arial" w:hAnsi="Arial" w:cs="Arial"/>
          <w:sz w:val="20"/>
          <w:szCs w:val="20"/>
        </w:rPr>
        <w:t>Paxton</w:t>
      </w:r>
      <w:proofErr w:type="spellEnd"/>
      <w:r w:rsidRPr="00756CAE">
        <w:rPr>
          <w:rFonts w:ascii="Arial" w:hAnsi="Arial" w:cs="Arial"/>
          <w:sz w:val="20"/>
          <w:szCs w:val="20"/>
        </w:rPr>
        <w:t xml:space="preserve"> (Il Palazzo di Cristallo), Gustave Eiffel (Torre Eiffel);</w:t>
      </w:r>
    </w:p>
    <w:p w14:paraId="189393DA" w14:textId="77777777" w:rsidR="00AC376D" w:rsidRPr="00756CAE" w:rsidRDefault="00AC376D" w:rsidP="00AC37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6CAE">
        <w:rPr>
          <w:rFonts w:ascii="Arial" w:hAnsi="Arial" w:cs="Arial"/>
          <w:sz w:val="20"/>
          <w:szCs w:val="20"/>
        </w:rPr>
        <w:t xml:space="preserve">Le Gallerie italiane: Galleria Vittorio Emanuele II a Milano, Galleria Umberto I a Napoli </w:t>
      </w:r>
    </w:p>
    <w:p w14:paraId="709BDAE0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</w:p>
    <w:p w14:paraId="2628A48F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</w:p>
    <w:p w14:paraId="003DCC0F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  <w:r w:rsidRPr="00DE3599">
        <w:rPr>
          <w:rFonts w:ascii="Arial" w:hAnsi="Arial" w:cs="Arial"/>
          <w:b/>
          <w:bCs/>
          <w:sz w:val="20"/>
          <w:szCs w:val="20"/>
        </w:rPr>
        <w:t>Approfondimenti</w:t>
      </w:r>
      <w:r w:rsidRPr="00756CAE">
        <w:rPr>
          <w:rFonts w:ascii="Arial" w:hAnsi="Arial" w:cs="Arial"/>
          <w:sz w:val="20"/>
          <w:szCs w:val="20"/>
        </w:rPr>
        <w:t>: ricerca e presentazione sui monumenti e i luoghi della Roma Barocca.</w:t>
      </w:r>
    </w:p>
    <w:p w14:paraId="5DCA0136" w14:textId="77777777" w:rsidR="00AC376D" w:rsidRPr="00756CAE" w:rsidRDefault="00AC376D" w:rsidP="00AC376D">
      <w:pPr>
        <w:jc w:val="both"/>
        <w:rPr>
          <w:rFonts w:ascii="Arial" w:hAnsi="Arial" w:cs="Arial"/>
          <w:sz w:val="20"/>
          <w:szCs w:val="20"/>
        </w:rPr>
      </w:pPr>
    </w:p>
    <w:p w14:paraId="0200C816" w14:textId="77777777" w:rsidR="00DE3599" w:rsidRPr="0077460F" w:rsidRDefault="00DE3599" w:rsidP="00DE359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460F">
        <w:rPr>
          <w:rFonts w:ascii="Arial" w:hAnsi="Arial" w:cs="Arial"/>
          <w:b/>
          <w:bCs/>
          <w:sz w:val="20"/>
          <w:szCs w:val="20"/>
        </w:rPr>
        <w:t>PROGRAMMA DA SVOLGERE</w:t>
      </w:r>
    </w:p>
    <w:p w14:paraId="7308B2EE" w14:textId="77777777" w:rsidR="00DE3599" w:rsidRDefault="00DE3599" w:rsidP="00DE35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causa dell’emergenza sanitaria, il programma ha subito una riduzione e i seguenti argomenti saranno recuperati all’avvio del prossimo anno scolastico:</w:t>
      </w:r>
    </w:p>
    <w:p w14:paraId="299D6370" w14:textId="5B78B968" w:rsidR="00261F36" w:rsidRDefault="00261F36" w:rsidP="00AC376D">
      <w:pPr>
        <w:rPr>
          <w:rFonts w:ascii="Arial" w:hAnsi="Arial" w:cs="Arial"/>
          <w:sz w:val="20"/>
          <w:szCs w:val="20"/>
        </w:rPr>
      </w:pPr>
    </w:p>
    <w:p w14:paraId="0E789A0E" w14:textId="77777777" w:rsidR="00DE3599" w:rsidRDefault="00DE3599" w:rsidP="00DE3599">
      <w:pPr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IMPRESSIONISMO</w:t>
      </w:r>
    </w:p>
    <w:p w14:paraId="43BAB99E" w14:textId="77777777" w:rsidR="00DE3599" w:rsidRDefault="00DE3599" w:rsidP="00DE3599">
      <w:pPr>
        <w:jc w:val="both"/>
      </w:pPr>
      <w:r>
        <w:rPr>
          <w:rFonts w:ascii="Arial" w:hAnsi="Arial" w:cs="Arial"/>
          <w:sz w:val="20"/>
          <w:szCs w:val="20"/>
        </w:rPr>
        <w:t>- Caratteri generali e introduzione alla nascita della fotografia</w:t>
      </w:r>
    </w:p>
    <w:p w14:paraId="6D6FB484" w14:textId="77777777" w:rsidR="00DE3599" w:rsidRDefault="00DE3599" w:rsidP="00DE3599">
      <w:pPr>
        <w:numPr>
          <w:ilvl w:val="0"/>
          <w:numId w:val="2"/>
        </w:numPr>
        <w:jc w:val="both"/>
      </w:pPr>
      <w:proofErr w:type="spellStart"/>
      <w:r>
        <w:rPr>
          <w:rFonts w:ascii="Arial" w:hAnsi="Arial" w:cs="Arial"/>
          <w:sz w:val="20"/>
          <w:szCs w:val="20"/>
        </w:rPr>
        <w:t>Édouard</w:t>
      </w:r>
      <w:proofErr w:type="spellEnd"/>
      <w:r>
        <w:rPr>
          <w:rFonts w:ascii="Arial" w:hAnsi="Arial" w:cs="Arial"/>
          <w:sz w:val="20"/>
          <w:szCs w:val="20"/>
        </w:rPr>
        <w:t xml:space="preserve"> Manet: </w:t>
      </w:r>
      <w:r>
        <w:rPr>
          <w:rFonts w:ascii="Arial" w:hAnsi="Arial" w:cs="Arial"/>
          <w:i/>
          <w:iCs/>
          <w:sz w:val="20"/>
          <w:szCs w:val="20"/>
        </w:rPr>
        <w:t>La barca di Dante</w:t>
      </w:r>
      <w:r>
        <w:rPr>
          <w:rFonts w:ascii="Arial" w:hAnsi="Arial" w:cs="Arial"/>
          <w:sz w:val="20"/>
          <w:szCs w:val="20"/>
        </w:rPr>
        <w:t xml:space="preserve"> (copia da Delacroix), </w:t>
      </w:r>
      <w:r>
        <w:rPr>
          <w:rFonts w:ascii="Arial" w:hAnsi="Arial" w:cs="Arial"/>
          <w:i/>
          <w:iCs/>
          <w:sz w:val="20"/>
          <w:szCs w:val="20"/>
        </w:rPr>
        <w:t xml:space="preserve">Colazione sull’erba, Olympia, Il bar delle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Folies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Bergère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716D2F26" w14:textId="77777777" w:rsidR="00DE3599" w:rsidRDefault="00DE3599" w:rsidP="00DE3599">
      <w:pPr>
        <w:numPr>
          <w:ilvl w:val="0"/>
          <w:numId w:val="2"/>
        </w:numPr>
        <w:jc w:val="both"/>
      </w:pPr>
      <w:r>
        <w:rPr>
          <w:rFonts w:ascii="Arial" w:hAnsi="Arial" w:cs="Arial"/>
          <w:i/>
          <w:iCs/>
          <w:sz w:val="20"/>
          <w:szCs w:val="20"/>
        </w:rPr>
        <w:t>Claude Monet: Impressone sole nascente</w:t>
      </w:r>
      <w:r w:rsidRPr="0050363A">
        <w:rPr>
          <w:rFonts w:ascii="Arial" w:hAnsi="Arial" w:cs="Arial"/>
          <w:i/>
          <w:iCs/>
          <w:sz w:val="20"/>
          <w:szCs w:val="20"/>
        </w:rPr>
        <w:t>, la Cattedrale</w:t>
      </w:r>
      <w:r>
        <w:rPr>
          <w:rFonts w:ascii="Arial" w:hAnsi="Arial" w:cs="Arial"/>
          <w:i/>
          <w:iCs/>
          <w:sz w:val="20"/>
          <w:szCs w:val="20"/>
        </w:rPr>
        <w:t xml:space="preserve"> di Rouen, (serie</w:t>
      </w:r>
      <w:r>
        <w:rPr>
          <w:rFonts w:ascii="Arial" w:hAnsi="Arial" w:cs="Arial"/>
          <w:sz w:val="20"/>
          <w:szCs w:val="20"/>
        </w:rPr>
        <w:t xml:space="preserve">), Lo stagno delle ninfee, </w:t>
      </w:r>
      <w:r>
        <w:rPr>
          <w:rFonts w:ascii="Arial" w:hAnsi="Arial" w:cs="Arial"/>
          <w:i/>
          <w:iCs/>
          <w:sz w:val="20"/>
          <w:szCs w:val="20"/>
        </w:rPr>
        <w:t xml:space="preserve">La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Grenouillère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04B6C71C" w14:textId="77777777" w:rsidR="00DE3599" w:rsidRDefault="00DE3599" w:rsidP="00DE3599">
      <w:pPr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 xml:space="preserve">Edgar Degas: il disegno, </w:t>
      </w:r>
      <w:r w:rsidRPr="00B252FB">
        <w:rPr>
          <w:rFonts w:ascii="Arial" w:hAnsi="Arial" w:cs="Arial"/>
          <w:i/>
          <w:iCs/>
          <w:sz w:val="20"/>
          <w:szCs w:val="20"/>
        </w:rPr>
        <w:t>La lezione di danza, L’assenzio</w:t>
      </w:r>
      <w:r>
        <w:rPr>
          <w:rFonts w:ascii="Arial" w:hAnsi="Arial" w:cs="Arial"/>
          <w:sz w:val="20"/>
          <w:szCs w:val="20"/>
        </w:rPr>
        <w:t>;</w:t>
      </w:r>
    </w:p>
    <w:p w14:paraId="416DAB84" w14:textId="73012BD9" w:rsidR="00DE3599" w:rsidRDefault="00DE3599" w:rsidP="00DE35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Pierre-Auguste Renoir: </w:t>
      </w:r>
      <w:r>
        <w:rPr>
          <w:rFonts w:ascii="Arial" w:hAnsi="Arial" w:cs="Arial"/>
          <w:i/>
          <w:iCs/>
          <w:sz w:val="20"/>
          <w:szCs w:val="20"/>
        </w:rPr>
        <w:t xml:space="preserve">La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Grenouillère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Moulin de la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Galette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 Colazione dei canottieri</w:t>
      </w:r>
    </w:p>
    <w:p w14:paraId="36633EA8" w14:textId="18677D5D" w:rsidR="00DE3599" w:rsidRDefault="00DE3599" w:rsidP="00AC376D">
      <w:pPr>
        <w:rPr>
          <w:rFonts w:ascii="Arial" w:hAnsi="Arial" w:cs="Arial"/>
          <w:sz w:val="20"/>
          <w:szCs w:val="20"/>
        </w:rPr>
      </w:pPr>
    </w:p>
    <w:p w14:paraId="069AF1A8" w14:textId="77777777" w:rsidR="00DE3599" w:rsidRPr="00E509D7" w:rsidRDefault="00DE3599" w:rsidP="00DE3599">
      <w:pPr>
        <w:jc w:val="both"/>
        <w:rPr>
          <w:b/>
          <w:bCs/>
        </w:rPr>
      </w:pPr>
      <w:r w:rsidRPr="00E509D7">
        <w:rPr>
          <w:rFonts w:ascii="Arial" w:hAnsi="Arial" w:cs="Calibri"/>
          <w:b/>
          <w:bCs/>
          <w:sz w:val="20"/>
          <w:szCs w:val="20"/>
        </w:rPr>
        <w:t>POST- IMPRESSIONISMO</w:t>
      </w:r>
    </w:p>
    <w:p w14:paraId="01356D96" w14:textId="77777777" w:rsidR="00DE3599" w:rsidRDefault="00DE3599" w:rsidP="00DE3599">
      <w:pPr>
        <w:ind w:left="709" w:hanging="709"/>
        <w:jc w:val="both"/>
      </w:pPr>
      <w:r>
        <w:rPr>
          <w:rFonts w:ascii="Symbol" w:hAnsi="Symbol" w:cs="OpenSymbol;Arial Unicode MS"/>
          <w:sz w:val="20"/>
          <w:szCs w:val="20"/>
        </w:rPr>
        <w:t xml:space="preserve">       - </w:t>
      </w:r>
      <w:r>
        <w:rPr>
          <w:rFonts w:ascii="Symbol" w:hAnsi="Symbol" w:cs="OpenSymbol;Arial Unicode MS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Introduzione storico-artistica;</w:t>
      </w:r>
    </w:p>
    <w:p w14:paraId="79B9C5C4" w14:textId="1BC24C9C" w:rsidR="00DE3599" w:rsidRPr="003C3DDE" w:rsidRDefault="00DE3599" w:rsidP="00DE3599">
      <w:pPr>
        <w:ind w:left="709" w:hanging="70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Symbol" w:hAnsi="Symbol" w:cs="OpenSymbol;Arial Unicode MS"/>
          <w:sz w:val="20"/>
          <w:szCs w:val="20"/>
        </w:rPr>
        <w:t xml:space="preserve">       -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P. Cézanne: </w:t>
      </w:r>
      <w:r>
        <w:rPr>
          <w:rFonts w:ascii="Arial" w:hAnsi="Arial" w:cs="Arial"/>
          <w:i/>
          <w:iCs/>
          <w:sz w:val="20"/>
          <w:szCs w:val="20"/>
        </w:rPr>
        <w:t>La casa dell'impiccato, I bagnanti, I giocatori di carte, La montagna Sainte- Victoire (serie);</w:t>
      </w:r>
    </w:p>
    <w:p w14:paraId="66E4EBD5" w14:textId="77777777" w:rsidR="00DE3599" w:rsidRDefault="00DE3599" w:rsidP="00DE3599">
      <w:pPr>
        <w:ind w:left="709" w:hanging="425"/>
        <w:jc w:val="both"/>
      </w:pPr>
      <w:r>
        <w:rPr>
          <w:rFonts w:ascii="Symbol" w:hAnsi="Symbol" w:cs="OpenSymbol;Arial Unicode MS"/>
          <w:sz w:val="20"/>
          <w:szCs w:val="20"/>
        </w:rPr>
        <w:t xml:space="preserve"> -     </w:t>
      </w:r>
      <w:r>
        <w:rPr>
          <w:rFonts w:ascii="Arial" w:hAnsi="Arial" w:cs="Arial"/>
          <w:sz w:val="20"/>
          <w:szCs w:val="20"/>
        </w:rPr>
        <w:t xml:space="preserve">G. Seurat: </w:t>
      </w:r>
      <w:r>
        <w:rPr>
          <w:rFonts w:ascii="Arial" w:hAnsi="Arial" w:cs="Arial"/>
          <w:i/>
          <w:iCs/>
          <w:sz w:val="20"/>
          <w:szCs w:val="20"/>
        </w:rPr>
        <w:t xml:space="preserve">Une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baignade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Asniéres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La Grande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Jatte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>;</w:t>
      </w:r>
    </w:p>
    <w:p w14:paraId="77384AE1" w14:textId="77777777" w:rsidR="00DE3599" w:rsidRDefault="00DE3599" w:rsidP="00DE3599">
      <w:pPr>
        <w:ind w:left="709" w:hanging="425"/>
        <w:jc w:val="both"/>
      </w:pPr>
      <w:r>
        <w:rPr>
          <w:rFonts w:ascii="Symbol" w:hAnsi="Symbol" w:cs="OpenSymbol;Arial Unicode MS"/>
          <w:sz w:val="20"/>
          <w:szCs w:val="20"/>
        </w:rPr>
        <w:t xml:space="preserve"> -     </w:t>
      </w:r>
      <w:r>
        <w:rPr>
          <w:rFonts w:ascii="Arial" w:hAnsi="Arial" w:cs="Arial"/>
          <w:sz w:val="20"/>
          <w:szCs w:val="20"/>
        </w:rPr>
        <w:t xml:space="preserve">P. Gauguin: </w:t>
      </w:r>
      <w:r>
        <w:rPr>
          <w:rFonts w:ascii="Arial" w:hAnsi="Arial" w:cs="Arial"/>
          <w:i/>
          <w:iCs/>
          <w:sz w:val="20"/>
          <w:szCs w:val="20"/>
        </w:rPr>
        <w:t xml:space="preserve">L'onda, Il Cristo giallo,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Aha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feii</w:t>
      </w:r>
      <w:proofErr w:type="spellEnd"/>
      <w:r>
        <w:rPr>
          <w:rFonts w:ascii="Arial" w:hAnsi="Arial" w:cs="Arial"/>
          <w:i/>
          <w:iCs/>
          <w:sz w:val="20"/>
          <w:szCs w:val="20"/>
        </w:rPr>
        <w:t>?,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Da dove veniamo? Chia siamo? Dove andiamo?</w:t>
      </w:r>
    </w:p>
    <w:p w14:paraId="459D8749" w14:textId="77777777" w:rsidR="00DE3599" w:rsidRDefault="00DE3599" w:rsidP="00DE3599">
      <w:pPr>
        <w:ind w:left="709" w:hanging="425"/>
        <w:jc w:val="both"/>
      </w:pPr>
      <w:r>
        <w:rPr>
          <w:rFonts w:ascii="Symbol" w:hAnsi="Symbol" w:cs="OpenSymbol;Arial Unicode MS"/>
          <w:sz w:val="20"/>
          <w:szCs w:val="20"/>
        </w:rPr>
        <w:t xml:space="preserve"> -     </w:t>
      </w:r>
      <w:r>
        <w:rPr>
          <w:rFonts w:ascii="Arial" w:hAnsi="Arial" w:cs="Arial"/>
          <w:sz w:val="20"/>
          <w:szCs w:val="20"/>
        </w:rPr>
        <w:t>V. Van Gogh: il disegno,</w:t>
      </w:r>
      <w:r>
        <w:rPr>
          <w:rFonts w:ascii="Arial" w:hAnsi="Arial" w:cs="Arial"/>
          <w:i/>
          <w:iCs/>
          <w:sz w:val="20"/>
          <w:szCs w:val="20"/>
        </w:rPr>
        <w:t xml:space="preserve"> I mangiatori di patate,</w:t>
      </w:r>
      <w:r>
        <w:rPr>
          <w:rFonts w:ascii="Arial" w:hAnsi="Arial" w:cs="Arial"/>
          <w:sz w:val="20"/>
          <w:szCs w:val="20"/>
        </w:rPr>
        <w:t xml:space="preserve"> Autoritratti,</w:t>
      </w:r>
      <w:r>
        <w:rPr>
          <w:rFonts w:ascii="Arial" w:hAnsi="Arial" w:cs="Arial"/>
          <w:i/>
          <w:iCs/>
          <w:sz w:val="20"/>
          <w:szCs w:val="20"/>
        </w:rPr>
        <w:t xml:space="preserve"> Notte stellata, Campo di grano con corvi.</w:t>
      </w:r>
    </w:p>
    <w:p w14:paraId="55411374" w14:textId="3C942B99" w:rsidR="00DE3599" w:rsidRDefault="00DE3599" w:rsidP="00AC376D">
      <w:pPr>
        <w:rPr>
          <w:rFonts w:ascii="Arial" w:hAnsi="Arial" w:cs="Arial"/>
          <w:sz w:val="20"/>
          <w:szCs w:val="20"/>
        </w:rPr>
      </w:pPr>
    </w:p>
    <w:p w14:paraId="1B5959FC" w14:textId="4DDDE460" w:rsidR="00DE3599" w:rsidRDefault="00DE3599" w:rsidP="00AC376D">
      <w:pPr>
        <w:rPr>
          <w:rFonts w:ascii="Arial" w:hAnsi="Arial" w:cs="Arial"/>
          <w:sz w:val="20"/>
          <w:szCs w:val="20"/>
        </w:rPr>
      </w:pPr>
    </w:p>
    <w:p w14:paraId="548F09D2" w14:textId="77777777" w:rsidR="00DE3599" w:rsidRDefault="00DE3599" w:rsidP="00AC376D">
      <w:pPr>
        <w:rPr>
          <w:rFonts w:ascii="Arial" w:hAnsi="Arial" w:cs="Arial"/>
          <w:sz w:val="20"/>
          <w:szCs w:val="20"/>
        </w:rPr>
      </w:pPr>
    </w:p>
    <w:p w14:paraId="77376EEF" w14:textId="1C55DF96" w:rsidR="00B6740B" w:rsidRPr="00DE3599" w:rsidRDefault="00B6740B" w:rsidP="00AC376D">
      <w:pPr>
        <w:rPr>
          <w:rFonts w:ascii="Arial" w:hAnsi="Arial" w:cs="Arial"/>
          <w:b/>
          <w:bCs/>
        </w:rPr>
      </w:pPr>
      <w:r w:rsidRPr="00DE3599">
        <w:rPr>
          <w:rFonts w:ascii="Arial" w:hAnsi="Arial" w:cs="Arial"/>
          <w:b/>
          <w:bCs/>
        </w:rPr>
        <w:t>DISEGNO GEOMETRICO</w:t>
      </w:r>
    </w:p>
    <w:p w14:paraId="256F47F9" w14:textId="3928E410" w:rsidR="00B6740B" w:rsidRPr="00DE3599" w:rsidRDefault="00B6740B" w:rsidP="00AC376D">
      <w:pPr>
        <w:rPr>
          <w:rFonts w:ascii="Arial" w:hAnsi="Arial" w:cs="Arial"/>
        </w:rPr>
      </w:pPr>
    </w:p>
    <w:p w14:paraId="70C21406" w14:textId="7F9044BB" w:rsidR="00B6740B" w:rsidRDefault="00DE3599" w:rsidP="00DE35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Elementi di architettura: </w:t>
      </w:r>
      <w:r w:rsidR="00B6740B">
        <w:rPr>
          <w:rFonts w:ascii="Arial" w:hAnsi="Arial" w:cs="Arial"/>
          <w:sz w:val="20"/>
          <w:szCs w:val="20"/>
        </w:rPr>
        <w:t>Rilievo, pianta, prospetti e assonometria isometrica della propria stanza.</w:t>
      </w:r>
    </w:p>
    <w:p w14:paraId="3A786F9D" w14:textId="475BC493" w:rsidR="00B6740B" w:rsidRDefault="00B6740B" w:rsidP="00DE35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Accenni di prospettiva: la prospettiva centrale. </w:t>
      </w:r>
    </w:p>
    <w:p w14:paraId="26911911" w14:textId="277B569A" w:rsidR="00DE3599" w:rsidRDefault="00DE3599" w:rsidP="00AC376D">
      <w:pPr>
        <w:rPr>
          <w:rFonts w:ascii="Arial" w:hAnsi="Arial" w:cs="Arial"/>
          <w:sz w:val="20"/>
          <w:szCs w:val="20"/>
        </w:rPr>
      </w:pPr>
    </w:p>
    <w:p w14:paraId="41B618FA" w14:textId="3874FDFA" w:rsidR="00DE3599" w:rsidRPr="00DE3599" w:rsidRDefault="00DE3599" w:rsidP="00AC376D">
      <w:pPr>
        <w:rPr>
          <w:rFonts w:ascii="Arial" w:hAnsi="Arial" w:cs="Arial"/>
          <w:b/>
          <w:bCs/>
          <w:sz w:val="20"/>
          <w:szCs w:val="20"/>
        </w:rPr>
      </w:pPr>
      <w:r w:rsidRPr="00DE3599">
        <w:rPr>
          <w:rFonts w:ascii="Arial" w:hAnsi="Arial" w:cs="Arial"/>
          <w:b/>
          <w:bCs/>
          <w:sz w:val="20"/>
          <w:szCs w:val="20"/>
        </w:rPr>
        <w:t>PROGRAMMA DA SVOLGERE</w:t>
      </w:r>
    </w:p>
    <w:p w14:paraId="3F275590" w14:textId="048BEB8E" w:rsidR="00DE3599" w:rsidRDefault="00DE3599" w:rsidP="00AC37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prospettiva centrale e accidentale, le ombre.</w:t>
      </w:r>
    </w:p>
    <w:p w14:paraId="06D85A5D" w14:textId="350F68F8" w:rsidR="00DE3599" w:rsidRDefault="00DE3599" w:rsidP="00AC376D">
      <w:pPr>
        <w:rPr>
          <w:rFonts w:ascii="Arial" w:hAnsi="Arial" w:cs="Arial"/>
          <w:sz w:val="20"/>
          <w:szCs w:val="20"/>
        </w:rPr>
      </w:pPr>
    </w:p>
    <w:p w14:paraId="2B3ABB00" w14:textId="0724BEBA" w:rsidR="00DE3599" w:rsidRDefault="00DE3599" w:rsidP="00AC376D">
      <w:pPr>
        <w:rPr>
          <w:rFonts w:ascii="Arial" w:hAnsi="Arial" w:cs="Arial"/>
          <w:sz w:val="20"/>
          <w:szCs w:val="20"/>
        </w:rPr>
      </w:pPr>
    </w:p>
    <w:p w14:paraId="37253DB7" w14:textId="77777777" w:rsidR="00DE3599" w:rsidRDefault="00DE3599" w:rsidP="00AC376D">
      <w:pPr>
        <w:rPr>
          <w:rFonts w:ascii="Arial" w:hAnsi="Arial" w:cs="Arial"/>
          <w:sz w:val="20"/>
          <w:szCs w:val="20"/>
        </w:rPr>
      </w:pPr>
    </w:p>
    <w:p w14:paraId="40CEC9AD" w14:textId="77777777" w:rsidR="00DE3599" w:rsidRDefault="00DE3599" w:rsidP="00AC376D">
      <w:pPr>
        <w:rPr>
          <w:rFonts w:ascii="Arial" w:hAnsi="Arial" w:cs="Arial"/>
          <w:sz w:val="20"/>
          <w:szCs w:val="20"/>
        </w:rPr>
      </w:pPr>
    </w:p>
    <w:p w14:paraId="27B5A33D" w14:textId="751B7B3B" w:rsidR="00DE3599" w:rsidRPr="00756CAE" w:rsidRDefault="00DE3599" w:rsidP="00AC37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Roma, 08 giugno 2020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L’insegnante prof.ssa Simona D’Onorio</w:t>
      </w:r>
    </w:p>
    <w:sectPr w:rsidR="00DE3599" w:rsidRPr="00756CAE" w:rsidSect="00756CA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02A75"/>
    <w:multiLevelType w:val="multilevel"/>
    <w:tmpl w:val="22C2C1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  <w:sz w:val="20"/>
        <w:szCs w:val="20"/>
      </w:rPr>
    </w:lvl>
  </w:abstractNum>
  <w:abstractNum w:abstractNumId="1" w15:restartNumberingAfterBreak="0">
    <w:nsid w:val="274C378B"/>
    <w:multiLevelType w:val="multilevel"/>
    <w:tmpl w:val="0E4A80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  <w:sz w:val="20"/>
        <w:szCs w:val="20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64"/>
    <w:rsid w:val="00261F36"/>
    <w:rsid w:val="00756CAE"/>
    <w:rsid w:val="00AC376D"/>
    <w:rsid w:val="00B15764"/>
    <w:rsid w:val="00B6740B"/>
    <w:rsid w:val="00D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404C"/>
  <w15:chartTrackingRefBased/>
  <w15:docId w15:val="{D73CD7F8-5207-4626-83E6-70BEFF04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76D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d'onorio</dc:creator>
  <cp:keywords/>
  <dc:description/>
  <cp:lastModifiedBy>simona d'onorio</cp:lastModifiedBy>
  <cp:revision>4</cp:revision>
  <dcterms:created xsi:type="dcterms:W3CDTF">2020-05-12T10:34:00Z</dcterms:created>
  <dcterms:modified xsi:type="dcterms:W3CDTF">2020-06-04T09:17:00Z</dcterms:modified>
</cp:coreProperties>
</file>